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026"/>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4"/>
        <w:gridCol w:w="6682"/>
      </w:tblGrid>
      <w:tr w:rsidR="00D70AE2" w:rsidRPr="00D70AE2" w:rsidTr="00D70AE2">
        <w:trPr>
          <w:trHeight w:val="1295"/>
        </w:trPr>
        <w:tc>
          <w:tcPr>
            <w:tcW w:w="1374" w:type="dxa"/>
            <w:tcBorders>
              <w:top w:val="nil"/>
              <w:left w:val="nil"/>
              <w:bottom w:val="nil"/>
              <w:right w:val="nil"/>
            </w:tcBorders>
          </w:tcPr>
          <w:p w:rsidR="00D70AE2" w:rsidRPr="00D70AE2" w:rsidRDefault="00D70AE2" w:rsidP="00D70AE2">
            <w:pPr>
              <w:jc w:val="center"/>
            </w:pPr>
            <w:r w:rsidRPr="00D70AE2">
              <w:rPr>
                <w:rFonts w:ascii="EUAlbertina" w:hAnsi="EUAlbertina" w:cs="EUAlbertina"/>
                <w:noProof/>
                <w:color w:val="000000"/>
              </w:rPr>
              <w:drawing>
                <wp:anchor distT="0" distB="0" distL="114300" distR="114300" simplePos="0" relativeHeight="251661312" behindDoc="0" locked="0" layoutInCell="1" allowOverlap="1" wp14:anchorId="465CD0AD" wp14:editId="71BE5CE7">
                  <wp:simplePos x="0" y="0"/>
                  <wp:positionH relativeFrom="column">
                    <wp:posOffset>172085</wp:posOffset>
                  </wp:positionH>
                  <wp:positionV relativeFrom="paragraph">
                    <wp:posOffset>161290</wp:posOffset>
                  </wp:positionV>
                  <wp:extent cx="628650" cy="888365"/>
                  <wp:effectExtent l="0" t="0" r="0" b="6985"/>
                  <wp:wrapTopAndBottom/>
                  <wp:docPr id="2" name="Immagine 2" descr="stemma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82" w:type="dxa"/>
            <w:tcBorders>
              <w:top w:val="nil"/>
              <w:left w:val="nil"/>
              <w:bottom w:val="nil"/>
              <w:right w:val="nil"/>
            </w:tcBorders>
          </w:tcPr>
          <w:p w:rsidR="00D70AE2" w:rsidRPr="00D70AE2" w:rsidRDefault="00D70AE2" w:rsidP="00D70AE2">
            <w:pPr>
              <w:jc w:val="center"/>
              <w:rPr>
                <w:sz w:val="20"/>
                <w:szCs w:val="20"/>
              </w:rPr>
            </w:pPr>
          </w:p>
          <w:p w:rsidR="00D70AE2" w:rsidRPr="00D70AE2" w:rsidRDefault="00D70AE2" w:rsidP="00D70AE2">
            <w:pPr>
              <w:keepNext/>
              <w:jc w:val="center"/>
              <w:outlineLvl w:val="0"/>
              <w:rPr>
                <w:b/>
                <w:bCs/>
                <w:sz w:val="22"/>
                <w:szCs w:val="20"/>
              </w:rPr>
            </w:pPr>
            <w:r w:rsidRPr="00D70AE2">
              <w:rPr>
                <w:b/>
                <w:bCs/>
                <w:sz w:val="22"/>
                <w:szCs w:val="20"/>
              </w:rPr>
              <w:t>COMUNE DI SCANO MONTIFERRO</w:t>
            </w:r>
          </w:p>
          <w:p w:rsidR="00D70AE2" w:rsidRPr="00D70AE2" w:rsidRDefault="00D70AE2" w:rsidP="00D70AE2">
            <w:pPr>
              <w:keepNext/>
              <w:jc w:val="center"/>
              <w:outlineLvl w:val="1"/>
              <w:rPr>
                <w:b/>
                <w:bCs/>
                <w:sz w:val="22"/>
                <w:szCs w:val="20"/>
              </w:rPr>
            </w:pPr>
            <w:r w:rsidRPr="00D70AE2">
              <w:rPr>
                <w:b/>
                <w:bCs/>
                <w:sz w:val="22"/>
                <w:szCs w:val="20"/>
              </w:rPr>
              <w:t>Provincia di Oristano</w:t>
            </w:r>
          </w:p>
          <w:p w:rsidR="00D70AE2" w:rsidRPr="00D70AE2" w:rsidRDefault="00D70AE2" w:rsidP="00D70AE2">
            <w:pPr>
              <w:keepNext/>
              <w:jc w:val="center"/>
              <w:outlineLvl w:val="2"/>
              <w:rPr>
                <w:bCs/>
                <w:sz w:val="20"/>
                <w:szCs w:val="20"/>
              </w:rPr>
            </w:pPr>
            <w:r w:rsidRPr="00D70AE2">
              <w:rPr>
                <w:bCs/>
                <w:sz w:val="20"/>
                <w:szCs w:val="20"/>
              </w:rPr>
              <w:t>P.zza Montrigu de Reos</w:t>
            </w:r>
          </w:p>
          <w:p w:rsidR="00D70AE2" w:rsidRPr="00D70AE2" w:rsidRDefault="00D70AE2" w:rsidP="00D70AE2">
            <w:pPr>
              <w:keepNext/>
              <w:jc w:val="center"/>
              <w:outlineLvl w:val="8"/>
              <w:rPr>
                <w:bCs/>
                <w:sz w:val="20"/>
                <w:szCs w:val="20"/>
              </w:rPr>
            </w:pPr>
            <w:r w:rsidRPr="00D70AE2">
              <w:rPr>
                <w:bCs/>
                <w:sz w:val="20"/>
                <w:szCs w:val="20"/>
              </w:rPr>
              <w:t>Cap:09078 – Tel. 0785/32000 – Fax: 0785/32666</w:t>
            </w:r>
          </w:p>
          <w:p w:rsidR="00D70AE2" w:rsidRPr="00D70AE2" w:rsidRDefault="00D70AE2" w:rsidP="00D70AE2">
            <w:pPr>
              <w:jc w:val="center"/>
              <w:rPr>
                <w:sz w:val="20"/>
                <w:szCs w:val="20"/>
              </w:rPr>
            </w:pPr>
            <w:r w:rsidRPr="00D70AE2">
              <w:rPr>
                <w:sz w:val="20"/>
                <w:szCs w:val="20"/>
              </w:rPr>
              <w:t>C.F. 80004390953 - P.IVA 00351460951</w:t>
            </w:r>
          </w:p>
          <w:p w:rsidR="00D70AE2" w:rsidRPr="00D70AE2" w:rsidRDefault="00D70AE2" w:rsidP="00D70AE2">
            <w:pPr>
              <w:jc w:val="center"/>
              <w:rPr>
                <w:b/>
                <w:bCs/>
                <w:color w:val="0000FF"/>
                <w:sz w:val="20"/>
                <w:szCs w:val="20"/>
                <w:u w:val="single"/>
              </w:rPr>
            </w:pPr>
            <w:proofErr w:type="gramStart"/>
            <w:r w:rsidRPr="00D70AE2">
              <w:rPr>
                <w:b/>
                <w:bCs/>
                <w:sz w:val="20"/>
                <w:szCs w:val="20"/>
              </w:rPr>
              <w:t>Pec./</w:t>
            </w:r>
            <w:proofErr w:type="gramEnd"/>
            <w:r w:rsidRPr="00D70AE2">
              <w:rPr>
                <w:b/>
                <w:bCs/>
                <w:sz w:val="20"/>
                <w:szCs w:val="20"/>
              </w:rPr>
              <w:t xml:space="preserve">E-mail. </w:t>
            </w:r>
            <w:hyperlink r:id="rId8" w:history="1">
              <w:r w:rsidRPr="00D70AE2">
                <w:rPr>
                  <w:b/>
                  <w:bCs/>
                  <w:color w:val="000080"/>
                  <w:sz w:val="20"/>
                  <w:szCs w:val="20"/>
                  <w:u w:val="single"/>
                </w:rPr>
                <w:t>protocollo.scanodimontiferro@pec.comunas.it</w:t>
              </w:r>
            </w:hyperlink>
          </w:p>
        </w:tc>
      </w:tr>
    </w:tbl>
    <w:p w:rsidR="00D70AE2" w:rsidRDefault="00D70AE2" w:rsidP="00323092">
      <w:pPr>
        <w:jc w:val="right"/>
        <w:rPr>
          <w:b/>
        </w:rPr>
      </w:pPr>
    </w:p>
    <w:p w:rsidR="00D70AE2" w:rsidRDefault="00D70AE2" w:rsidP="00323092">
      <w:pPr>
        <w:jc w:val="right"/>
        <w:rPr>
          <w:b/>
        </w:rPr>
      </w:pPr>
    </w:p>
    <w:p w:rsidR="00D70AE2" w:rsidRDefault="00D70AE2" w:rsidP="00323092">
      <w:pPr>
        <w:jc w:val="right"/>
        <w:rPr>
          <w:b/>
        </w:rPr>
      </w:pPr>
    </w:p>
    <w:p w:rsidR="009E6240" w:rsidRDefault="009E6240" w:rsidP="009E6240">
      <w:pPr>
        <w:rPr>
          <w:b/>
        </w:rPr>
      </w:pPr>
    </w:p>
    <w:tbl>
      <w:tblPr>
        <w:tblW w:w="1080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9"/>
      </w:tblGrid>
      <w:tr w:rsidR="00D70AE2" w:rsidRPr="00E3130D" w:rsidTr="00771201">
        <w:trPr>
          <w:trHeight w:hRule="exact" w:val="331"/>
        </w:trPr>
        <w:tc>
          <w:tcPr>
            <w:tcW w:w="10809" w:type="dxa"/>
            <w:shd w:val="clear" w:color="auto" w:fill="E7E6E6" w:themeFill="background2"/>
            <w:vAlign w:val="center"/>
          </w:tcPr>
          <w:p w:rsidR="00D70AE2" w:rsidRPr="009E6240" w:rsidRDefault="00D70AE2" w:rsidP="00D70AE2">
            <w:pPr>
              <w:autoSpaceDE w:val="0"/>
              <w:autoSpaceDN w:val="0"/>
              <w:adjustRightInd w:val="0"/>
              <w:jc w:val="both"/>
              <w:rPr>
                <w:rFonts w:eastAsiaTheme="minorHAnsi"/>
                <w:b/>
                <w:bCs/>
                <w:lang w:eastAsia="en-US"/>
              </w:rPr>
            </w:pPr>
            <w:r w:rsidRPr="009E6240">
              <w:rPr>
                <w:rFonts w:eastAsiaTheme="minorHAnsi"/>
                <w:b/>
                <w:bCs/>
                <w:lang w:eastAsia="en-US"/>
              </w:rPr>
              <w:t xml:space="preserve">OGGETTO: </w:t>
            </w:r>
            <w:r w:rsidR="00771201" w:rsidRPr="00771201">
              <w:rPr>
                <w:rFonts w:eastAsiaTheme="minorHAnsi"/>
                <w:b/>
                <w:bCs/>
                <w:lang w:eastAsia="en-US"/>
              </w:rPr>
              <w:t>Richiesta concessione Indennità Regionale Fibromialgia - ANNO 2025</w:t>
            </w:r>
          </w:p>
          <w:p w:rsidR="00D70AE2" w:rsidRPr="00E3130D" w:rsidRDefault="00D70AE2" w:rsidP="005100DE">
            <w:pPr>
              <w:pStyle w:val="Corpotesto"/>
              <w:tabs>
                <w:tab w:val="center" w:pos="4904"/>
              </w:tabs>
              <w:spacing w:line="276" w:lineRule="auto"/>
              <w:ind w:left="112" w:right="108"/>
              <w:jc w:val="center"/>
              <w:rPr>
                <w:rFonts w:ascii="Times New Roman" w:eastAsia="Times New Roman" w:hAnsi="Times New Roman" w:cs="Times New Roman"/>
                <w:b/>
                <w:color w:val="00B0F0"/>
              </w:rPr>
            </w:pPr>
          </w:p>
        </w:tc>
      </w:tr>
    </w:tbl>
    <w:p w:rsidR="00323092" w:rsidRDefault="00323092" w:rsidP="00323092">
      <w:pPr>
        <w:autoSpaceDE w:val="0"/>
        <w:autoSpaceDN w:val="0"/>
        <w:adjustRightInd w:val="0"/>
        <w:rPr>
          <w:rFonts w:ascii="Arial" w:eastAsiaTheme="minorHAnsi" w:hAnsi="Arial" w:cs="Arial"/>
          <w:b/>
          <w:bCs/>
          <w:lang w:eastAsia="en-U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1"/>
        <w:gridCol w:w="763"/>
        <w:gridCol w:w="189"/>
        <w:gridCol w:w="351"/>
        <w:gridCol w:w="1274"/>
        <w:gridCol w:w="2247"/>
      </w:tblGrid>
      <w:tr w:rsidR="008D35DE" w:rsidRPr="008D35DE" w:rsidTr="005100DE">
        <w:trPr>
          <w:trHeight w:val="471"/>
        </w:trPr>
        <w:tc>
          <w:tcPr>
            <w:tcW w:w="10435"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Il/La sottoscritto/a </w:t>
            </w:r>
          </w:p>
        </w:tc>
      </w:tr>
      <w:tr w:rsidR="008D35DE" w:rsidRPr="008D35DE" w:rsidTr="005100DE">
        <w:trPr>
          <w:trHeight w:val="498"/>
        </w:trPr>
        <w:tc>
          <w:tcPr>
            <w:tcW w:w="5611" w:type="dxa"/>
            <w:tcBorders>
              <w:right w:val="nil"/>
            </w:tcBorders>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Codice Fiscale </w:t>
            </w:r>
          </w:p>
        </w:tc>
        <w:tc>
          <w:tcPr>
            <w:tcW w:w="4824" w:type="dxa"/>
            <w:gridSpan w:val="5"/>
            <w:tcBorders>
              <w:left w:val="nil"/>
            </w:tcBorders>
            <w:shd w:val="clear" w:color="auto" w:fill="auto"/>
            <w:vAlign w:val="center"/>
          </w:tcPr>
          <w:p w:rsidR="008D35DE" w:rsidRPr="008D35DE" w:rsidRDefault="008D35DE" w:rsidP="008D35DE">
            <w:pPr>
              <w:suppressAutoHyphens/>
              <w:jc w:val="both"/>
              <w:rPr>
                <w:color w:val="000000"/>
                <w:lang w:eastAsia="zh-CN"/>
              </w:rPr>
            </w:pPr>
          </w:p>
        </w:tc>
      </w:tr>
      <w:tr w:rsidR="008D35DE" w:rsidRPr="008D35DE" w:rsidTr="005100DE">
        <w:trPr>
          <w:trHeight w:val="498"/>
        </w:trPr>
        <w:tc>
          <w:tcPr>
            <w:tcW w:w="5611"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nato a </w:t>
            </w:r>
          </w:p>
        </w:tc>
        <w:tc>
          <w:tcPr>
            <w:tcW w:w="1303"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3521"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il  _____ /_____ / _______</w:t>
            </w:r>
          </w:p>
        </w:tc>
      </w:tr>
      <w:tr w:rsidR="008D35DE" w:rsidRPr="008D35DE" w:rsidTr="008D35DE">
        <w:trPr>
          <w:trHeight w:val="471"/>
        </w:trPr>
        <w:tc>
          <w:tcPr>
            <w:tcW w:w="6374" w:type="dxa"/>
            <w:gridSpan w:val="2"/>
            <w:shd w:val="clear" w:color="auto" w:fill="auto"/>
            <w:vAlign w:val="center"/>
          </w:tcPr>
          <w:p w:rsidR="008D35DE" w:rsidRPr="008D35DE" w:rsidRDefault="008D35DE" w:rsidP="008D35DE">
            <w:pPr>
              <w:suppressAutoHyphens/>
              <w:jc w:val="both"/>
              <w:rPr>
                <w:color w:val="000000"/>
                <w:lang w:eastAsia="zh-CN"/>
              </w:rPr>
            </w:pPr>
            <w:r>
              <w:rPr>
                <w:color w:val="000000"/>
                <w:lang w:eastAsia="zh-CN"/>
              </w:rPr>
              <w:t>R</w:t>
            </w:r>
            <w:r w:rsidRPr="008D35DE">
              <w:rPr>
                <w:color w:val="000000"/>
                <w:lang w:eastAsia="zh-CN"/>
              </w:rPr>
              <w:t>esidente a</w:t>
            </w:r>
          </w:p>
        </w:tc>
        <w:tc>
          <w:tcPr>
            <w:tcW w:w="1814"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2247"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CAP.</w:t>
            </w:r>
          </w:p>
        </w:tc>
      </w:tr>
      <w:tr w:rsidR="008D35DE" w:rsidRPr="008D35DE" w:rsidTr="005100DE">
        <w:trPr>
          <w:trHeight w:val="498"/>
        </w:trPr>
        <w:tc>
          <w:tcPr>
            <w:tcW w:w="5611"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via</w:t>
            </w:r>
          </w:p>
        </w:tc>
        <w:tc>
          <w:tcPr>
            <w:tcW w:w="952"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n</w:t>
            </w:r>
          </w:p>
        </w:tc>
        <w:tc>
          <w:tcPr>
            <w:tcW w:w="3872"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Cell. </w:t>
            </w:r>
          </w:p>
          <w:p w:rsidR="008D35DE" w:rsidRPr="008D35DE" w:rsidRDefault="008D35DE" w:rsidP="008D35DE">
            <w:pPr>
              <w:suppressAutoHyphens/>
              <w:jc w:val="both"/>
              <w:rPr>
                <w:b/>
                <w:color w:val="000000"/>
                <w:lang w:eastAsia="zh-CN"/>
              </w:rPr>
            </w:pPr>
            <w:r w:rsidRPr="008D35DE">
              <w:rPr>
                <w:b/>
                <w:color w:val="000000"/>
                <w:sz w:val="20"/>
                <w:lang w:eastAsia="zh-CN"/>
              </w:rPr>
              <w:t>(obbligatorio)</w:t>
            </w:r>
          </w:p>
        </w:tc>
      </w:tr>
      <w:tr w:rsidR="008D35DE" w:rsidRPr="008D35DE" w:rsidTr="005100DE">
        <w:trPr>
          <w:trHeight w:val="498"/>
        </w:trPr>
        <w:tc>
          <w:tcPr>
            <w:tcW w:w="10435"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Indirizzo e-mail </w:t>
            </w:r>
            <w:r w:rsidRPr="008D35DE">
              <w:rPr>
                <w:i/>
                <w:color w:val="000000"/>
                <w:sz w:val="20"/>
                <w:lang w:eastAsia="zh-CN"/>
              </w:rPr>
              <w:t>(obbligatorio)</w:t>
            </w:r>
          </w:p>
        </w:tc>
      </w:tr>
      <w:tr w:rsidR="008D35DE" w:rsidRPr="008D35DE" w:rsidTr="005100DE">
        <w:trPr>
          <w:trHeight w:val="498"/>
        </w:trPr>
        <w:tc>
          <w:tcPr>
            <w:tcW w:w="10435"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Domicilio (se diverso dalla residenza)</w:t>
            </w:r>
          </w:p>
        </w:tc>
      </w:tr>
    </w:tbl>
    <w:p w:rsidR="00323092" w:rsidRPr="00323092" w:rsidRDefault="00323092" w:rsidP="00323092">
      <w:pPr>
        <w:jc w:val="both"/>
        <w:rPr>
          <w:rFonts w:eastAsiaTheme="minorHAnsi"/>
          <w:lang w:eastAsia="en-US"/>
        </w:rPr>
      </w:pPr>
    </w:p>
    <w:p w:rsidR="008D35DE" w:rsidRDefault="008D35DE" w:rsidP="008D35DE">
      <w:pPr>
        <w:autoSpaceDE w:val="0"/>
        <w:autoSpaceDN w:val="0"/>
        <w:adjustRightInd w:val="0"/>
      </w:pPr>
      <w:r w:rsidRPr="008D35DE">
        <w:rPr>
          <w:b/>
        </w:rPr>
        <w:t>In qualità di</w:t>
      </w:r>
      <w:r>
        <w:t>:</w:t>
      </w:r>
    </w:p>
    <w:p w:rsidR="008D35DE" w:rsidRDefault="008D35DE" w:rsidP="008D35DE">
      <w:pPr>
        <w:autoSpaceDE w:val="0"/>
        <w:autoSpaceDN w:val="0"/>
        <w:adjustRightInd w:val="0"/>
      </w:pPr>
      <w:r>
        <w:sym w:font="Symbol" w:char="F092"/>
      </w:r>
      <w:r>
        <w:t xml:space="preserve"> richiedente  </w:t>
      </w:r>
    </w:p>
    <w:p w:rsidR="008D35DE" w:rsidRDefault="008D35DE" w:rsidP="008D35DE">
      <w:pPr>
        <w:autoSpaceDE w:val="0"/>
        <w:autoSpaceDN w:val="0"/>
        <w:adjustRightInd w:val="0"/>
      </w:pPr>
      <w:r>
        <w:sym w:font="Symbol" w:char="F092"/>
      </w:r>
      <w:r>
        <w:t xml:space="preserve"> incaricato della tutela/curatela/amministratore di sostegno </w:t>
      </w:r>
    </w:p>
    <w:p w:rsidR="008D35DE" w:rsidRDefault="008D35DE" w:rsidP="008D35DE">
      <w:pPr>
        <w:autoSpaceDE w:val="0"/>
        <w:autoSpaceDN w:val="0"/>
        <w:adjustRightInd w:val="0"/>
      </w:pPr>
      <w:r>
        <w:sym w:font="Symbol" w:char="F092"/>
      </w:r>
      <w:r>
        <w:t xml:space="preserve"> genitore </w:t>
      </w:r>
    </w:p>
    <w:p w:rsidR="00323092" w:rsidRDefault="008D35DE" w:rsidP="008D35DE">
      <w:pPr>
        <w:autoSpaceDE w:val="0"/>
        <w:autoSpaceDN w:val="0"/>
        <w:adjustRightInd w:val="0"/>
      </w:pPr>
      <w:r>
        <w:sym w:font="Symbol" w:char="F092"/>
      </w:r>
      <w:r>
        <w:t xml:space="preserve"> familiare del richiedente:</w:t>
      </w:r>
    </w:p>
    <w:p w:rsidR="008D35DE" w:rsidRPr="00323092" w:rsidRDefault="008D35DE" w:rsidP="008D35DE">
      <w:pPr>
        <w:autoSpaceDE w:val="0"/>
        <w:autoSpaceDN w:val="0"/>
        <w:adjustRightInd w:val="0"/>
        <w:rPr>
          <w:rFonts w:ascii="Arial-BoldMT" w:eastAsiaTheme="minorHAnsi" w:hAnsi="Arial-BoldMT" w:cs="Arial-BoldMT"/>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941"/>
        <w:gridCol w:w="142"/>
        <w:gridCol w:w="205"/>
        <w:gridCol w:w="1354"/>
        <w:gridCol w:w="2126"/>
      </w:tblGrid>
      <w:tr w:rsidR="008D35DE" w:rsidRPr="008D35DE" w:rsidTr="005100DE">
        <w:trPr>
          <w:trHeight w:val="511"/>
        </w:trPr>
        <w:tc>
          <w:tcPr>
            <w:tcW w:w="10314" w:type="dxa"/>
            <w:gridSpan w:val="6"/>
            <w:shd w:val="clear" w:color="auto" w:fill="auto"/>
            <w:vAlign w:val="center"/>
          </w:tcPr>
          <w:p w:rsidR="008D35DE" w:rsidRPr="008D35DE" w:rsidRDefault="008D35DE" w:rsidP="008D35DE">
            <w:pPr>
              <w:suppressAutoHyphens/>
              <w:jc w:val="both"/>
              <w:rPr>
                <w:color w:val="000000"/>
                <w:lang w:eastAsia="zh-CN"/>
              </w:rPr>
            </w:pPr>
            <w:r>
              <w:rPr>
                <w:color w:val="000000"/>
                <w:lang w:eastAsia="zh-CN"/>
              </w:rPr>
              <w:t>Nome e Cognome</w:t>
            </w:r>
            <w:r w:rsidRPr="008D35DE">
              <w:rPr>
                <w:color w:val="000000"/>
                <w:lang w:eastAsia="zh-CN"/>
              </w:rPr>
              <w:t xml:space="preserve"> </w:t>
            </w:r>
          </w:p>
        </w:tc>
      </w:tr>
      <w:tr w:rsidR="008D35DE" w:rsidRPr="008D35DE" w:rsidTr="005100DE">
        <w:trPr>
          <w:trHeight w:val="540"/>
        </w:trPr>
        <w:tc>
          <w:tcPr>
            <w:tcW w:w="10314"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Codice Fiscale</w:t>
            </w:r>
          </w:p>
        </w:tc>
      </w:tr>
      <w:tr w:rsidR="008D35DE" w:rsidRPr="008D35DE" w:rsidTr="005100DE">
        <w:trPr>
          <w:trHeight w:val="540"/>
        </w:trPr>
        <w:tc>
          <w:tcPr>
            <w:tcW w:w="5546"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nato a </w:t>
            </w:r>
          </w:p>
        </w:tc>
        <w:tc>
          <w:tcPr>
            <w:tcW w:w="1288"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3480"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il  _____ /_____ / _______</w:t>
            </w:r>
          </w:p>
        </w:tc>
      </w:tr>
      <w:tr w:rsidR="008D35DE" w:rsidRPr="008D35DE" w:rsidTr="005100DE">
        <w:trPr>
          <w:trHeight w:val="511"/>
        </w:trPr>
        <w:tc>
          <w:tcPr>
            <w:tcW w:w="6629" w:type="dxa"/>
            <w:gridSpan w:val="3"/>
            <w:shd w:val="clear" w:color="auto" w:fill="auto"/>
            <w:vAlign w:val="center"/>
          </w:tcPr>
          <w:p w:rsidR="008D35DE" w:rsidRPr="008D35DE" w:rsidRDefault="008D35DE" w:rsidP="008D35DE">
            <w:pPr>
              <w:suppressAutoHyphens/>
              <w:jc w:val="both"/>
              <w:rPr>
                <w:color w:val="000000"/>
                <w:lang w:eastAsia="zh-CN"/>
              </w:rPr>
            </w:pPr>
            <w:r>
              <w:rPr>
                <w:color w:val="000000"/>
                <w:lang w:eastAsia="zh-CN"/>
              </w:rPr>
              <w:t>R</w:t>
            </w:r>
            <w:r w:rsidRPr="008D35DE">
              <w:rPr>
                <w:color w:val="000000"/>
                <w:lang w:eastAsia="zh-CN"/>
              </w:rPr>
              <w:t>esidente a</w:t>
            </w:r>
          </w:p>
        </w:tc>
        <w:tc>
          <w:tcPr>
            <w:tcW w:w="1559"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2126"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CAP.</w:t>
            </w:r>
          </w:p>
        </w:tc>
      </w:tr>
      <w:tr w:rsidR="008D35DE" w:rsidRPr="008D35DE" w:rsidTr="005100DE">
        <w:trPr>
          <w:trHeight w:val="540"/>
        </w:trPr>
        <w:tc>
          <w:tcPr>
            <w:tcW w:w="5546"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via</w:t>
            </w:r>
          </w:p>
        </w:tc>
        <w:tc>
          <w:tcPr>
            <w:tcW w:w="941"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n</w:t>
            </w:r>
          </w:p>
        </w:tc>
        <w:tc>
          <w:tcPr>
            <w:tcW w:w="3827" w:type="dxa"/>
            <w:gridSpan w:val="4"/>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Cell. </w:t>
            </w:r>
          </w:p>
          <w:p w:rsidR="008D35DE" w:rsidRPr="008D35DE" w:rsidRDefault="008D35DE" w:rsidP="008D35DE">
            <w:pPr>
              <w:suppressAutoHyphens/>
              <w:jc w:val="both"/>
              <w:rPr>
                <w:color w:val="000000"/>
                <w:lang w:eastAsia="zh-CN"/>
              </w:rPr>
            </w:pPr>
            <w:r w:rsidRPr="008D35DE">
              <w:rPr>
                <w:b/>
                <w:color w:val="000000"/>
                <w:sz w:val="20"/>
                <w:lang w:eastAsia="zh-CN"/>
              </w:rPr>
              <w:t>(obbligatorio)</w:t>
            </w:r>
          </w:p>
        </w:tc>
      </w:tr>
      <w:tr w:rsidR="008D35DE" w:rsidRPr="008D35DE" w:rsidTr="005100DE">
        <w:trPr>
          <w:trHeight w:val="540"/>
        </w:trPr>
        <w:tc>
          <w:tcPr>
            <w:tcW w:w="10314"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Domicilio (se diverso dalla residenza)</w:t>
            </w:r>
          </w:p>
        </w:tc>
      </w:tr>
    </w:tbl>
    <w:p w:rsidR="00323092" w:rsidRPr="00323092" w:rsidRDefault="00323092" w:rsidP="00323092">
      <w:pPr>
        <w:autoSpaceDE w:val="0"/>
        <w:autoSpaceDN w:val="0"/>
        <w:adjustRightInd w:val="0"/>
        <w:rPr>
          <w:rFonts w:eastAsiaTheme="minorHAnsi"/>
          <w:bCs/>
          <w:lang w:eastAsia="en-US"/>
        </w:rPr>
      </w:pPr>
    </w:p>
    <w:p w:rsidR="00323092" w:rsidRPr="00323092" w:rsidRDefault="00323092" w:rsidP="00323092">
      <w:pPr>
        <w:jc w:val="center"/>
      </w:pPr>
      <w:r w:rsidRPr="00323092">
        <w:rPr>
          <w:b/>
        </w:rPr>
        <w:t>CHIEDE</w:t>
      </w:r>
    </w:p>
    <w:p w:rsidR="00323092" w:rsidRPr="00323092" w:rsidRDefault="00323092" w:rsidP="00323092">
      <w:pPr>
        <w:jc w:val="both"/>
      </w:pPr>
    </w:p>
    <w:p w:rsidR="00323092" w:rsidRDefault="00323092" w:rsidP="00323092">
      <w:pPr>
        <w:jc w:val="both"/>
      </w:pPr>
      <w:r w:rsidRPr="00323092">
        <w:t>Che gli/le venga concesso il “</w:t>
      </w:r>
      <w:r w:rsidRPr="00323092">
        <w:rPr>
          <w:b/>
        </w:rPr>
        <w:t>SOSTEGNO ECONOMICO DENOMINATO “INDENNITÀ REGIONALE</w:t>
      </w:r>
      <w:r w:rsidR="008D35DE">
        <w:rPr>
          <w:b/>
        </w:rPr>
        <w:t xml:space="preserve"> FIBROMIALGIA” (IRF) – ANNO 2025</w:t>
      </w:r>
      <w:r w:rsidRPr="00323092">
        <w:rPr>
          <w:b/>
        </w:rPr>
        <w:t>”</w:t>
      </w:r>
      <w:r w:rsidRPr="00323092">
        <w:t>.</w:t>
      </w:r>
    </w:p>
    <w:p w:rsidR="00323092" w:rsidRPr="00323092" w:rsidRDefault="00323092" w:rsidP="00323092">
      <w:pPr>
        <w:jc w:val="both"/>
      </w:pPr>
    </w:p>
    <w:p w:rsidR="00323092" w:rsidRDefault="00323092" w:rsidP="00323092">
      <w:pPr>
        <w:jc w:val="center"/>
        <w:rPr>
          <w:b/>
        </w:rPr>
      </w:pPr>
      <w:r w:rsidRPr="00323092">
        <w:rPr>
          <w:b/>
        </w:rPr>
        <w:t>DICHIARA</w:t>
      </w:r>
    </w:p>
    <w:p w:rsidR="00D70AE2" w:rsidRDefault="00D70AE2" w:rsidP="00323092">
      <w:pPr>
        <w:jc w:val="both"/>
      </w:pPr>
    </w:p>
    <w:p w:rsidR="00323092" w:rsidRPr="00323092" w:rsidRDefault="00323092" w:rsidP="00323092">
      <w:pPr>
        <w:jc w:val="both"/>
      </w:pPr>
      <w:r w:rsidRPr="00323092">
        <w:t xml:space="preserve">Ai sensi degli articoli 46 e 47 del D.P.R. n. 445 del 28.12.2000, consapevole che in caso di false dichiarazioni, di formazione o uso di atti falsi, oltre alle sanzioni penali previste dall’art. 76 del D.P.R. 445/2000, l’Amministrazione erogante provvederà alla revoca del beneficio eventualmente concesso sulla base della dichiarazione come previsto dall’art. 75 del suddetto D.P.R. 445/2000, </w:t>
      </w:r>
    </w:p>
    <w:p w:rsidR="00323092" w:rsidRPr="00323092" w:rsidRDefault="00323092" w:rsidP="00323092">
      <w:pPr>
        <w:jc w:val="both"/>
      </w:pPr>
    </w:p>
    <w:p w:rsidR="00323092" w:rsidRPr="00323092" w:rsidRDefault="00323092" w:rsidP="00323092">
      <w:pPr>
        <w:numPr>
          <w:ilvl w:val="0"/>
          <w:numId w:val="1"/>
        </w:numPr>
        <w:jc w:val="both"/>
      </w:pPr>
      <w:r w:rsidRPr="00323092">
        <w:lastRenderedPageBreak/>
        <w:t xml:space="preserve">Che il richiedente è in possesso di un ISEE </w:t>
      </w:r>
      <w:r w:rsidR="008D35DE">
        <w:t>2025</w:t>
      </w:r>
      <w:r w:rsidRPr="00323092">
        <w:t xml:space="preserve"> di importo pari ad € ________________________;</w:t>
      </w:r>
    </w:p>
    <w:p w:rsidR="00323092" w:rsidRDefault="00323092" w:rsidP="004F0729">
      <w:pPr>
        <w:numPr>
          <w:ilvl w:val="0"/>
          <w:numId w:val="1"/>
        </w:numPr>
        <w:jc w:val="both"/>
      </w:pPr>
      <w:r w:rsidRPr="00323092">
        <w:t xml:space="preserve">Che il dichiarante è in possesso di una certificazione medica, di data non successiva al </w:t>
      </w:r>
      <w:r w:rsidR="008D35DE">
        <w:t>30.04.2025</w:t>
      </w:r>
      <w:r>
        <w:t xml:space="preserve"> </w:t>
      </w:r>
      <w:r w:rsidRPr="00323092">
        <w:t>attestante la diagnosi di fibromialgia, redata da medic</w:t>
      </w:r>
      <w:r>
        <w:t xml:space="preserve">o specialista. </w:t>
      </w:r>
    </w:p>
    <w:p w:rsidR="00323092" w:rsidRPr="00323092" w:rsidRDefault="00323092" w:rsidP="00D70AE2">
      <w:pPr>
        <w:ind w:left="360"/>
        <w:jc w:val="both"/>
      </w:pPr>
    </w:p>
    <w:p w:rsidR="00323092" w:rsidRPr="00323092" w:rsidRDefault="00323092" w:rsidP="00323092">
      <w:pPr>
        <w:spacing w:line="360" w:lineRule="auto"/>
        <w:jc w:val="center"/>
        <w:rPr>
          <w:b/>
        </w:rPr>
      </w:pPr>
      <w:r w:rsidRPr="00323092">
        <w:rPr>
          <w:b/>
        </w:rPr>
        <w:t>DICHIARA ALTRESI’</w:t>
      </w:r>
    </w:p>
    <w:p w:rsidR="00323092" w:rsidRPr="00323092" w:rsidRDefault="00323092" w:rsidP="00323092">
      <w:pPr>
        <w:numPr>
          <w:ilvl w:val="0"/>
          <w:numId w:val="1"/>
        </w:numPr>
        <w:jc w:val="both"/>
      </w:pPr>
      <w:r w:rsidRPr="00323092">
        <w:t>Che i dati forniti sono completi e veritieri;</w:t>
      </w:r>
    </w:p>
    <w:p w:rsidR="00323092" w:rsidRPr="00323092" w:rsidRDefault="00323092" w:rsidP="00323092">
      <w:pPr>
        <w:numPr>
          <w:ilvl w:val="0"/>
          <w:numId w:val="1"/>
        </w:numPr>
        <w:jc w:val="both"/>
      </w:pPr>
      <w:r w:rsidRPr="00323092">
        <w:t>Di impegnarsi a comunicare tempestivamente dal suo verificarsi, qualsiasi variazione riguardante i dati indicati nel presente modulo;</w:t>
      </w:r>
    </w:p>
    <w:p w:rsidR="00323092" w:rsidRPr="00323092" w:rsidRDefault="00323092" w:rsidP="00323092">
      <w:pPr>
        <w:numPr>
          <w:ilvl w:val="0"/>
          <w:numId w:val="1"/>
        </w:numPr>
        <w:jc w:val="both"/>
      </w:pPr>
      <w:r w:rsidRPr="00323092">
        <w:t>Di essere a conoscenza che, ai sensi dell’art.75 D.P.R. 445/2000, qualora da un controllo delle dichiarazioni rese emerga la non veridicità del contenuto della dichiarazione, decadrà dai benefici eventualmente conseguenti al provvedimento emanato sulla base della dichiarazione non veritiera, fermo restando le ulteriori conseguenze previste dalla normativa vigente e la restituzione delle somme percepite indebitamente;</w:t>
      </w:r>
    </w:p>
    <w:p w:rsidR="00323092" w:rsidRPr="00323092" w:rsidRDefault="00323092" w:rsidP="009E6240">
      <w:pPr>
        <w:numPr>
          <w:ilvl w:val="0"/>
          <w:numId w:val="1"/>
        </w:numPr>
        <w:jc w:val="both"/>
      </w:pPr>
      <w:r w:rsidRPr="00323092">
        <w:t>Di essere informato, che i dati comunicati dai richiedenti saranno trattati ai sensi dell’art. 13 del Reg. UE n. 2016/679 del 27 aprile 2016 e in applicazione dell’art 48 del D.P.R. 28.12.2000, n. 445.</w:t>
      </w:r>
    </w:p>
    <w:p w:rsidR="00323092" w:rsidRPr="00323092" w:rsidRDefault="00323092" w:rsidP="00323092">
      <w:pPr>
        <w:numPr>
          <w:ilvl w:val="0"/>
          <w:numId w:val="1"/>
        </w:numPr>
        <w:jc w:val="both"/>
      </w:pPr>
      <w:r w:rsidRPr="00323092">
        <w:t>Di essere informato che per qualsiasi informazione è possibile rivolgersi al responsabile del procedimento indicato nell’avviso pubblico.</w:t>
      </w:r>
    </w:p>
    <w:p w:rsidR="00D70AE2" w:rsidRPr="00323092" w:rsidRDefault="00D70AE2" w:rsidP="00323092">
      <w:pPr>
        <w:jc w:val="both"/>
      </w:pPr>
    </w:p>
    <w:p w:rsidR="00323092" w:rsidRPr="009E6240" w:rsidRDefault="00323092" w:rsidP="009E6240">
      <w:pPr>
        <w:jc w:val="both"/>
        <w:rPr>
          <w:b/>
        </w:rPr>
      </w:pPr>
      <w:r w:rsidRPr="009E6240">
        <w:rPr>
          <w:b/>
        </w:rPr>
        <w:t>A tal fine allega alla domanda la seguente documentazione (documentazione OBBLIGATORIA da allegare alla domanda)</w:t>
      </w:r>
      <w:r w:rsidR="009E6240" w:rsidRPr="009E6240">
        <w:rPr>
          <w:b/>
        </w:rPr>
        <w:t>:</w:t>
      </w:r>
    </w:p>
    <w:p w:rsidR="00323092" w:rsidRPr="00323092" w:rsidRDefault="00323092" w:rsidP="00323092">
      <w:pPr>
        <w:jc w:val="both"/>
        <w:rPr>
          <w:bCs/>
        </w:rPr>
      </w:pPr>
    </w:p>
    <w:p w:rsidR="00323092" w:rsidRPr="00323092" w:rsidRDefault="00323092" w:rsidP="00323092">
      <w:pPr>
        <w:spacing w:line="360" w:lineRule="auto"/>
        <w:jc w:val="both"/>
        <w:rPr>
          <w:bCs/>
        </w:rPr>
      </w:pPr>
      <w:r w:rsidRPr="00323092">
        <w:rPr>
          <w:bCs/>
        </w:rPr>
        <w:sym w:font="Wingdings" w:char="F0A8"/>
      </w:r>
      <w:r w:rsidRPr="00323092">
        <w:rPr>
          <w:bCs/>
        </w:rPr>
        <w:t xml:space="preserve"> Copia del documento di identità del richiedente in corso di validità e dell’eventuale delegato alla riscossione del beneficio. </w:t>
      </w:r>
    </w:p>
    <w:p w:rsidR="00323092" w:rsidRPr="00323092" w:rsidRDefault="00323092" w:rsidP="00323092">
      <w:pPr>
        <w:spacing w:line="360" w:lineRule="auto"/>
        <w:jc w:val="both"/>
        <w:rPr>
          <w:bCs/>
        </w:rPr>
      </w:pPr>
      <w:r w:rsidRPr="00323092">
        <w:rPr>
          <w:bCs/>
        </w:rPr>
        <w:sym w:font="Wingdings" w:char="F0A8"/>
      </w:r>
      <w:r w:rsidRPr="00323092">
        <w:rPr>
          <w:bCs/>
        </w:rPr>
        <w:t xml:space="preserve"> </w:t>
      </w:r>
      <w:r w:rsidR="008D35DE" w:rsidRPr="008D35DE">
        <w:rPr>
          <w:bCs/>
        </w:rPr>
        <w:t>Copia dell’attesta</w:t>
      </w:r>
      <w:r w:rsidR="008D35DE">
        <w:rPr>
          <w:bCs/>
        </w:rPr>
        <w:t>zione ISEE Socio-Sanitario 2025</w:t>
      </w:r>
      <w:r w:rsidR="009E6240">
        <w:rPr>
          <w:bCs/>
          <w:u w:val="single"/>
        </w:rPr>
        <w:t>;</w:t>
      </w:r>
    </w:p>
    <w:p w:rsidR="00323092" w:rsidRDefault="00323092" w:rsidP="00323092">
      <w:pPr>
        <w:spacing w:line="360" w:lineRule="auto"/>
        <w:jc w:val="both"/>
        <w:rPr>
          <w:bCs/>
        </w:rPr>
      </w:pPr>
      <w:r w:rsidRPr="00323092">
        <w:rPr>
          <w:bCs/>
        </w:rPr>
        <w:sym w:font="Wingdings" w:char="F0A8"/>
      </w:r>
      <w:r w:rsidRPr="00323092">
        <w:rPr>
          <w:bCs/>
        </w:rPr>
        <w:t xml:space="preserve"> Certificazione medica, </w:t>
      </w:r>
      <w:r w:rsidRPr="00323092">
        <w:rPr>
          <w:bCs/>
          <w:u w:val="single"/>
        </w:rPr>
        <w:t xml:space="preserve">di data non successiva al </w:t>
      </w:r>
      <w:r w:rsidR="008D35DE">
        <w:rPr>
          <w:bCs/>
          <w:u w:val="single"/>
        </w:rPr>
        <w:t>30.04.2025</w:t>
      </w:r>
      <w:r w:rsidR="009E6240">
        <w:rPr>
          <w:bCs/>
        </w:rPr>
        <w:t xml:space="preserve"> </w:t>
      </w:r>
      <w:r w:rsidRPr="00323092">
        <w:rPr>
          <w:bCs/>
        </w:rPr>
        <w:t>attestante la diagnosi di fibromialgia; (la predetta certificazione deve essere rilasciata da un medico specialista, reumatologo, ortopedico, fisiatra, abilitato all'esercizio della professione e iscritto all'albo, sia dipendente pubblico che convenzionato che libero professionista).</w:t>
      </w:r>
    </w:p>
    <w:p w:rsidR="00323092" w:rsidRDefault="009E6240" w:rsidP="00323092">
      <w:pPr>
        <w:spacing w:line="360" w:lineRule="auto"/>
        <w:jc w:val="both"/>
        <w:rPr>
          <w:bCs/>
        </w:rPr>
      </w:pPr>
      <w:r w:rsidRPr="00323092">
        <w:rPr>
          <w:bCs/>
        </w:rPr>
        <w:sym w:font="Wingdings" w:char="F0A8"/>
      </w:r>
      <w:r w:rsidRPr="00323092">
        <w:rPr>
          <w:bCs/>
        </w:rPr>
        <w:t xml:space="preserve"> Copia </w:t>
      </w:r>
      <w:r>
        <w:rPr>
          <w:bCs/>
        </w:rPr>
        <w:t>IBAN.</w:t>
      </w:r>
    </w:p>
    <w:p w:rsidR="008D35DE" w:rsidRPr="009E6240" w:rsidRDefault="008D35DE" w:rsidP="00323092">
      <w:pPr>
        <w:spacing w:line="360" w:lineRule="auto"/>
        <w:jc w:val="both"/>
        <w:rPr>
          <w:bCs/>
        </w:rPr>
      </w:pPr>
      <w:r w:rsidRPr="00323092">
        <w:rPr>
          <w:bCs/>
        </w:rPr>
        <w:sym w:font="Wingdings" w:char="F0A8"/>
      </w:r>
      <w:r w:rsidRPr="00323092">
        <w:rPr>
          <w:bCs/>
        </w:rPr>
        <w:t xml:space="preserve"> </w:t>
      </w:r>
      <w:r w:rsidRPr="00E3130D">
        <w:t>Pezze giustificative attestanti le spese ammissibili di cui al presente Avviso</w:t>
      </w:r>
    </w:p>
    <w:p w:rsidR="00771201" w:rsidRDefault="00771201" w:rsidP="00323092">
      <w:pPr>
        <w:spacing w:line="360" w:lineRule="auto"/>
        <w:jc w:val="both"/>
        <w:rPr>
          <w:b/>
        </w:rPr>
      </w:pPr>
    </w:p>
    <w:p w:rsidR="00323092" w:rsidRPr="00323092" w:rsidRDefault="00323092" w:rsidP="00323092">
      <w:pPr>
        <w:spacing w:line="360" w:lineRule="auto"/>
        <w:jc w:val="both"/>
        <w:rPr>
          <w:b/>
        </w:rPr>
      </w:pPr>
      <w:bookmarkStart w:id="0" w:name="_GoBack"/>
      <w:bookmarkEnd w:id="0"/>
      <w:r w:rsidRPr="00323092">
        <w:rPr>
          <w:b/>
        </w:rPr>
        <w:t>Si richiede che il pagamento del contributo venga effettuato tramite:</w:t>
      </w:r>
    </w:p>
    <w:p w:rsidR="00323092" w:rsidRPr="00323092" w:rsidRDefault="00323092" w:rsidP="00323092">
      <w:pPr>
        <w:spacing w:line="360" w:lineRule="auto"/>
        <w:jc w:val="both"/>
      </w:pPr>
      <w:r w:rsidRPr="00323092">
        <w:sym w:font="Wingdings" w:char="F0A8"/>
      </w:r>
      <w:r w:rsidRPr="00323092">
        <w:t xml:space="preserve"> contanti presso il Banco di Sardegna;</w:t>
      </w:r>
    </w:p>
    <w:p w:rsidR="00323092" w:rsidRPr="00323092" w:rsidRDefault="00323092" w:rsidP="00323092">
      <w:pPr>
        <w:spacing w:line="360" w:lineRule="auto"/>
        <w:jc w:val="both"/>
      </w:pPr>
      <w:r w:rsidRPr="00323092">
        <w:sym w:font="Wingdings" w:char="F0A8"/>
      </w:r>
      <w:r w:rsidRPr="00323092">
        <w:t xml:space="preserve"> Accredito su c.c. bancario/postale (intestato/cointestato al richiedente) codice IBAN  </w:t>
      </w:r>
    </w:p>
    <w:tbl>
      <w:tblPr>
        <w:tblpPr w:leftFromText="141" w:rightFromText="141" w:vertAnchor="text" w:horzAnchor="margin" w:tblpY="192"/>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449"/>
        <w:gridCol w:w="461"/>
        <w:gridCol w:w="392"/>
        <w:gridCol w:w="550"/>
        <w:gridCol w:w="350"/>
        <w:gridCol w:w="336"/>
        <w:gridCol w:w="336"/>
        <w:gridCol w:w="335"/>
        <w:gridCol w:w="319"/>
        <w:gridCol w:w="351"/>
        <w:gridCol w:w="335"/>
        <w:gridCol w:w="335"/>
        <w:gridCol w:w="335"/>
        <w:gridCol w:w="386"/>
        <w:gridCol w:w="285"/>
        <w:gridCol w:w="335"/>
        <w:gridCol w:w="335"/>
        <w:gridCol w:w="335"/>
        <w:gridCol w:w="335"/>
        <w:gridCol w:w="335"/>
        <w:gridCol w:w="335"/>
        <w:gridCol w:w="335"/>
        <w:gridCol w:w="393"/>
        <w:gridCol w:w="388"/>
        <w:gridCol w:w="444"/>
        <w:gridCol w:w="339"/>
      </w:tblGrid>
      <w:tr w:rsidR="00323092" w:rsidRPr="00323092" w:rsidTr="00934473">
        <w:trPr>
          <w:trHeight w:val="430"/>
        </w:trPr>
        <w:tc>
          <w:tcPr>
            <w:tcW w:w="371" w:type="dxa"/>
            <w:vAlign w:val="center"/>
          </w:tcPr>
          <w:p w:rsidR="00323092" w:rsidRPr="00323092" w:rsidRDefault="00323092" w:rsidP="00934473">
            <w:pPr>
              <w:jc w:val="center"/>
              <w:rPr>
                <w:b/>
              </w:rPr>
            </w:pPr>
            <w:r w:rsidRPr="00323092">
              <w:rPr>
                <w:b/>
              </w:rPr>
              <w:t>I</w:t>
            </w:r>
          </w:p>
        </w:tc>
        <w:tc>
          <w:tcPr>
            <w:tcW w:w="449" w:type="dxa"/>
            <w:vAlign w:val="center"/>
          </w:tcPr>
          <w:p w:rsidR="00323092" w:rsidRPr="00323092" w:rsidRDefault="00323092" w:rsidP="00934473">
            <w:pPr>
              <w:jc w:val="center"/>
              <w:rPr>
                <w:b/>
              </w:rPr>
            </w:pPr>
            <w:r w:rsidRPr="00323092">
              <w:rPr>
                <w:b/>
              </w:rPr>
              <w:t>T</w:t>
            </w:r>
          </w:p>
        </w:tc>
        <w:tc>
          <w:tcPr>
            <w:tcW w:w="461" w:type="dxa"/>
            <w:shd w:val="clear" w:color="auto" w:fill="F2F2F2"/>
            <w:vAlign w:val="center"/>
          </w:tcPr>
          <w:p w:rsidR="00323092" w:rsidRPr="00323092" w:rsidRDefault="00323092" w:rsidP="00934473"/>
        </w:tc>
        <w:tc>
          <w:tcPr>
            <w:tcW w:w="392" w:type="dxa"/>
            <w:shd w:val="clear" w:color="auto" w:fill="F2F2F2"/>
            <w:vAlign w:val="center"/>
          </w:tcPr>
          <w:p w:rsidR="00323092" w:rsidRPr="00323092" w:rsidRDefault="00323092" w:rsidP="00934473"/>
        </w:tc>
        <w:tc>
          <w:tcPr>
            <w:tcW w:w="550" w:type="dxa"/>
            <w:vAlign w:val="center"/>
          </w:tcPr>
          <w:p w:rsidR="00323092" w:rsidRPr="00323092" w:rsidRDefault="00323092" w:rsidP="00934473"/>
        </w:tc>
        <w:tc>
          <w:tcPr>
            <w:tcW w:w="350" w:type="dxa"/>
            <w:shd w:val="clear" w:color="auto" w:fill="F2F2F2"/>
            <w:vAlign w:val="center"/>
          </w:tcPr>
          <w:p w:rsidR="00323092" w:rsidRPr="00323092" w:rsidRDefault="00323092" w:rsidP="00934473"/>
        </w:tc>
        <w:tc>
          <w:tcPr>
            <w:tcW w:w="336" w:type="dxa"/>
            <w:shd w:val="clear" w:color="auto" w:fill="F2F2F2"/>
            <w:vAlign w:val="center"/>
          </w:tcPr>
          <w:p w:rsidR="00323092" w:rsidRPr="00323092" w:rsidRDefault="00323092" w:rsidP="00934473"/>
        </w:tc>
        <w:tc>
          <w:tcPr>
            <w:tcW w:w="336"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19" w:type="dxa"/>
            <w:shd w:val="clear" w:color="auto" w:fill="F2F2F2"/>
            <w:vAlign w:val="center"/>
          </w:tcPr>
          <w:p w:rsidR="00323092" w:rsidRPr="00323092" w:rsidRDefault="00323092" w:rsidP="00934473"/>
        </w:tc>
        <w:tc>
          <w:tcPr>
            <w:tcW w:w="351" w:type="dxa"/>
            <w:vAlign w:val="center"/>
          </w:tcPr>
          <w:p w:rsidR="00323092" w:rsidRPr="00323092" w:rsidRDefault="00323092" w:rsidP="00934473"/>
        </w:tc>
        <w:tc>
          <w:tcPr>
            <w:tcW w:w="335" w:type="dxa"/>
            <w:vAlign w:val="center"/>
          </w:tcPr>
          <w:p w:rsidR="00323092" w:rsidRPr="00323092" w:rsidRDefault="00323092" w:rsidP="00934473"/>
        </w:tc>
        <w:tc>
          <w:tcPr>
            <w:tcW w:w="335" w:type="dxa"/>
            <w:vAlign w:val="center"/>
          </w:tcPr>
          <w:p w:rsidR="00323092" w:rsidRPr="00323092" w:rsidRDefault="00323092" w:rsidP="00934473"/>
        </w:tc>
        <w:tc>
          <w:tcPr>
            <w:tcW w:w="335" w:type="dxa"/>
            <w:vAlign w:val="center"/>
          </w:tcPr>
          <w:p w:rsidR="00323092" w:rsidRPr="00323092" w:rsidRDefault="00323092" w:rsidP="00934473"/>
        </w:tc>
        <w:tc>
          <w:tcPr>
            <w:tcW w:w="386" w:type="dxa"/>
            <w:vAlign w:val="center"/>
          </w:tcPr>
          <w:p w:rsidR="00323092" w:rsidRPr="00323092" w:rsidRDefault="00323092" w:rsidP="00934473"/>
        </w:tc>
        <w:tc>
          <w:tcPr>
            <w:tcW w:w="28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93" w:type="dxa"/>
            <w:shd w:val="clear" w:color="auto" w:fill="F2F2F2"/>
            <w:vAlign w:val="center"/>
          </w:tcPr>
          <w:p w:rsidR="00323092" w:rsidRPr="00323092" w:rsidRDefault="00323092" w:rsidP="00934473"/>
        </w:tc>
        <w:tc>
          <w:tcPr>
            <w:tcW w:w="388" w:type="dxa"/>
            <w:shd w:val="clear" w:color="auto" w:fill="F2F2F2"/>
            <w:vAlign w:val="center"/>
          </w:tcPr>
          <w:p w:rsidR="00323092" w:rsidRPr="00323092" w:rsidRDefault="00323092" w:rsidP="00934473"/>
        </w:tc>
        <w:tc>
          <w:tcPr>
            <w:tcW w:w="444" w:type="dxa"/>
            <w:shd w:val="clear" w:color="auto" w:fill="F2F2F2"/>
            <w:vAlign w:val="center"/>
          </w:tcPr>
          <w:p w:rsidR="00323092" w:rsidRPr="00323092" w:rsidRDefault="00323092" w:rsidP="00934473"/>
        </w:tc>
        <w:tc>
          <w:tcPr>
            <w:tcW w:w="339" w:type="dxa"/>
            <w:shd w:val="clear" w:color="auto" w:fill="F2F2F2"/>
            <w:vAlign w:val="center"/>
          </w:tcPr>
          <w:p w:rsidR="00323092" w:rsidRPr="00323092" w:rsidRDefault="00323092" w:rsidP="00934473"/>
        </w:tc>
      </w:tr>
    </w:tbl>
    <w:p w:rsidR="00323092" w:rsidRPr="00323092" w:rsidRDefault="00323092" w:rsidP="00323092">
      <w:pPr>
        <w:widowControl w:val="0"/>
        <w:autoSpaceDE w:val="0"/>
        <w:autoSpaceDN w:val="0"/>
        <w:rPr>
          <w:rFonts w:eastAsia="Arial MT"/>
          <w:lang w:eastAsia="en-US"/>
        </w:rPr>
      </w:pPr>
    </w:p>
    <w:p w:rsidR="00323092" w:rsidRPr="00323092" w:rsidRDefault="00323092" w:rsidP="00323092">
      <w:pPr>
        <w:widowControl w:val="0"/>
        <w:tabs>
          <w:tab w:val="left" w:pos="3605"/>
        </w:tabs>
        <w:autoSpaceDE w:val="0"/>
        <w:autoSpaceDN w:val="0"/>
        <w:spacing w:before="127"/>
        <w:ind w:left="232"/>
        <w:rPr>
          <w:rFonts w:eastAsia="Arial MT"/>
          <w:lang w:eastAsia="en-US"/>
        </w:rPr>
      </w:pPr>
      <w:r w:rsidRPr="00323092">
        <w:rPr>
          <w:rFonts w:eastAsia="Arial MT"/>
          <w:lang w:eastAsia="en-US"/>
        </w:rPr>
        <w:t>SCANO DI MONTIFERRO,</w:t>
      </w:r>
      <w:r w:rsidRPr="00323092">
        <w:rPr>
          <w:rFonts w:eastAsia="Arial MT"/>
          <w:u w:val="single"/>
          <w:lang w:eastAsia="en-US"/>
        </w:rPr>
        <w:t xml:space="preserve"> </w:t>
      </w:r>
      <w:r w:rsidRPr="00323092">
        <w:rPr>
          <w:rFonts w:eastAsia="Arial MT"/>
          <w:u w:val="single"/>
          <w:lang w:eastAsia="en-US"/>
        </w:rPr>
        <w:tab/>
      </w:r>
      <w:r w:rsidR="009E6240">
        <w:rPr>
          <w:rFonts w:eastAsia="Arial MT"/>
          <w:u w:val="single"/>
          <w:lang w:eastAsia="en-US"/>
        </w:rPr>
        <w:t>______________</w:t>
      </w:r>
    </w:p>
    <w:p w:rsidR="00323092" w:rsidRPr="00323092" w:rsidRDefault="00323092" w:rsidP="00323092">
      <w:pPr>
        <w:widowControl w:val="0"/>
        <w:autoSpaceDE w:val="0"/>
        <w:autoSpaceDN w:val="0"/>
        <w:spacing w:before="11"/>
        <w:rPr>
          <w:rFonts w:eastAsia="Arial MT"/>
          <w:lang w:eastAsia="en-US"/>
        </w:rPr>
      </w:pPr>
      <w:r w:rsidRPr="00323092">
        <w:rPr>
          <w:noProof/>
        </w:rPr>
        <mc:AlternateContent>
          <mc:Choice Requires="wps">
            <w:drawing>
              <wp:anchor distT="0" distB="0" distL="0" distR="0" simplePos="0" relativeHeight="251659264" behindDoc="1" locked="0" layoutInCell="1" allowOverlap="1" wp14:anchorId="32DFF714" wp14:editId="551678AE">
                <wp:simplePos x="0" y="0"/>
                <wp:positionH relativeFrom="page">
                  <wp:posOffset>4316095</wp:posOffset>
                </wp:positionH>
                <wp:positionV relativeFrom="paragraph">
                  <wp:posOffset>233045</wp:posOffset>
                </wp:positionV>
                <wp:extent cx="2254250" cy="1270"/>
                <wp:effectExtent l="0" t="0" r="12700" b="1778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797 6797"/>
                            <a:gd name="T1" fmla="*/ T0 w 3550"/>
                            <a:gd name="T2" fmla="+- 0 10347 6797"/>
                            <a:gd name="T3" fmla="*/ T2 w 3550"/>
                          </a:gdLst>
                          <a:ahLst/>
                          <a:cxnLst>
                            <a:cxn ang="0">
                              <a:pos x="T1" y="0"/>
                            </a:cxn>
                            <a:cxn ang="0">
                              <a:pos x="T3" y="0"/>
                            </a:cxn>
                          </a:cxnLst>
                          <a:rect l="0" t="0" r="r" b="b"/>
                          <a:pathLst>
                            <a:path w="3550">
                              <a:moveTo>
                                <a:pt x="0" y="0"/>
                              </a:moveTo>
                              <a:lnTo>
                                <a:pt x="3550" y="0"/>
                              </a:lnTo>
                            </a:path>
                          </a:pathLst>
                        </a:custGeom>
                        <a:noFill/>
                        <a:ln w="700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E3E5" id="Figura a mano libera 1" o:spid="_x0000_s1026" style="position:absolute;margin-left:339.85pt;margin-top:18.35pt;width:17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" path="m,l3550,e" filled="f" strokeweight=".19461mm">
                <v:path arrowok="t" o:connecttype="custom" o:connectlocs="0,0;2254250,0" o:connectangles="0,0"/>
                <w10:wrap type="topAndBottom" anchorx="page"/>
              </v:shape>
            </w:pict>
          </mc:Fallback>
        </mc:AlternateContent>
      </w:r>
    </w:p>
    <w:p w:rsidR="00D70AE2" w:rsidRPr="00D70AE2" w:rsidRDefault="00323092" w:rsidP="00D70AE2">
      <w:pPr>
        <w:widowControl w:val="0"/>
        <w:autoSpaceDE w:val="0"/>
        <w:autoSpaceDN w:val="0"/>
        <w:spacing w:before="104"/>
        <w:ind w:right="1058"/>
        <w:jc w:val="right"/>
        <w:rPr>
          <w:rFonts w:eastAsia="Arial MT"/>
          <w:lang w:eastAsia="en-US"/>
        </w:rPr>
      </w:pPr>
      <w:r w:rsidRPr="00323092">
        <w:rPr>
          <w:rFonts w:eastAsia="Arial MT"/>
          <w:lang w:eastAsia="en-US"/>
        </w:rPr>
        <w:t>(firma</w:t>
      </w:r>
      <w:r w:rsidRPr="00323092">
        <w:rPr>
          <w:rFonts w:eastAsia="Arial MT"/>
          <w:spacing w:val="-4"/>
          <w:lang w:eastAsia="en-US"/>
        </w:rPr>
        <w:t xml:space="preserve"> </w:t>
      </w:r>
      <w:r w:rsidRPr="00323092">
        <w:rPr>
          <w:rFonts w:eastAsia="Arial MT"/>
          <w:lang w:eastAsia="en-US"/>
        </w:rPr>
        <w:t>del</w:t>
      </w:r>
      <w:r w:rsidRPr="00323092">
        <w:rPr>
          <w:rFonts w:eastAsia="Arial MT"/>
          <w:spacing w:val="-5"/>
          <w:lang w:eastAsia="en-US"/>
        </w:rPr>
        <w:t xml:space="preserve"> </w:t>
      </w:r>
      <w:r w:rsidR="00D70AE2">
        <w:rPr>
          <w:rFonts w:eastAsia="Arial MT"/>
          <w:lang w:eastAsia="en-US"/>
        </w:rPr>
        <w:t>richiedente</w:t>
      </w:r>
    </w:p>
    <w:p w:rsidR="00771201" w:rsidRDefault="00771201" w:rsidP="008D35DE">
      <w:pPr>
        <w:jc w:val="center"/>
        <w:rPr>
          <w:rFonts w:ascii="Calibri" w:hAnsi="Calibri" w:cs="Calibri"/>
          <w:b/>
          <w:sz w:val="28"/>
          <w:szCs w:val="36"/>
        </w:rPr>
      </w:pPr>
    </w:p>
    <w:p w:rsidR="008D35DE" w:rsidRPr="008D35DE" w:rsidRDefault="008D35DE" w:rsidP="008D35DE">
      <w:pPr>
        <w:jc w:val="center"/>
        <w:rPr>
          <w:rFonts w:ascii="Calibri" w:hAnsi="Calibri" w:cs="Calibri"/>
          <w:b/>
          <w:sz w:val="28"/>
          <w:szCs w:val="36"/>
        </w:rPr>
      </w:pPr>
      <w:r w:rsidRPr="008D35DE">
        <w:rPr>
          <w:rFonts w:ascii="Calibri" w:hAnsi="Calibri" w:cs="Calibri"/>
          <w:b/>
          <w:sz w:val="28"/>
          <w:szCs w:val="36"/>
        </w:rPr>
        <w:t>INFORMATIVA SUL TRATTAMENTO DEI DATI PERSONALI</w:t>
      </w:r>
    </w:p>
    <w:p w:rsidR="008D35DE" w:rsidRPr="008D35DE" w:rsidRDefault="008D35DE" w:rsidP="008D35DE">
      <w:pPr>
        <w:spacing w:line="360" w:lineRule="auto"/>
        <w:jc w:val="both"/>
        <w:rPr>
          <w:rFonts w:ascii="Calibri" w:eastAsia="New York" w:hAnsi="Calibri" w:cs="Calibri"/>
          <w:b/>
          <w:bCs/>
          <w:sz w:val="18"/>
          <w:szCs w:val="22"/>
        </w:rPr>
      </w:pP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Ai sensi degli artt. 13 e 14 del Regolamento (UE) n. 2016/679 (di seguito "Regolamento” o “GDPR”) e di ogni normativa applicabile in riferimento al trattamento dei Dati Personali, questo documento descrive le modalità di trattamento dei Dati Personali raccolti dal Comune di Scano di Montiferro.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La informiamo che il trattamento sarà improntato ai principi di correttezza, liceità, trasparenza, minimizzazione dei dati, esattezza, integrità, e di tutela della Sua riservatezza e dei Suoi diritti. </w:t>
      </w:r>
    </w:p>
    <w:p w:rsidR="008D35DE" w:rsidRPr="008D35DE" w:rsidRDefault="008D35DE" w:rsidP="008D35DE">
      <w:pPr>
        <w:spacing w:after="160" w:line="259" w:lineRule="auto"/>
        <w:ind w:left="426"/>
        <w:contextualSpacing/>
        <w:jc w:val="both"/>
        <w:rPr>
          <w:rFonts w:ascii="Calibri" w:eastAsia="Calibri" w:hAnsi="Calibri" w:cs="Calibri"/>
          <w:b/>
          <w:bCs/>
          <w:sz w:val="16"/>
          <w:szCs w:val="22"/>
          <w:lang w:eastAsia="en-US"/>
        </w:rPr>
      </w:pPr>
    </w:p>
    <w:p w:rsidR="008D35DE" w:rsidRPr="008D35DE" w:rsidRDefault="008D35DE" w:rsidP="008D35DE">
      <w:pPr>
        <w:numPr>
          <w:ilvl w:val="0"/>
          <w:numId w:val="2"/>
        </w:numPr>
        <w:spacing w:after="160" w:line="259" w:lineRule="auto"/>
        <w:ind w:left="426" w:hanging="422"/>
        <w:contextualSpacing/>
        <w:jc w:val="both"/>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DATI DEL TITOLARE DEL TRATTAMENTO E DEL RESPONSABILE PER LA PROTEZIONE DEI DATI (RPD/DPO)</w:t>
      </w:r>
    </w:p>
    <w:p w:rsidR="008D35DE" w:rsidRPr="008D35DE" w:rsidRDefault="008D35DE" w:rsidP="008D35DE">
      <w:pPr>
        <w:spacing w:after="160" w:line="259" w:lineRule="auto"/>
        <w:ind w:left="426"/>
        <w:contextualSpacing/>
        <w:jc w:val="both"/>
        <w:rPr>
          <w:rFonts w:ascii="Calibri" w:eastAsia="Calibri" w:hAnsi="Calibri" w:cs="Calibri"/>
          <w:sz w:val="16"/>
          <w:szCs w:val="22"/>
          <w:lang w:eastAsia="en-US"/>
        </w:rPr>
      </w:pPr>
    </w:p>
    <w:p w:rsidR="008D35DE" w:rsidRPr="008D35DE" w:rsidRDefault="008D35DE" w:rsidP="008D35DE">
      <w:pPr>
        <w:numPr>
          <w:ilvl w:val="1"/>
          <w:numId w:val="2"/>
        </w:numPr>
        <w:spacing w:after="160" w:line="259" w:lineRule="auto"/>
        <w:ind w:left="426" w:hanging="422"/>
        <w:contextualSpacing/>
        <w:jc w:val="both"/>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Titolare Del Trattamento</w:t>
      </w:r>
    </w:p>
    <w:p w:rsidR="008D35DE" w:rsidRPr="008D35DE" w:rsidRDefault="008D35DE" w:rsidP="008D35DE">
      <w:pPr>
        <w:spacing w:after="160" w:line="254" w:lineRule="auto"/>
        <w:jc w:val="both"/>
        <w:rPr>
          <w:rFonts w:asciiTheme="minorHAnsi" w:hAnsiTheme="minorHAnsi" w:cstheme="minorHAnsi"/>
          <w:color w:val="0000FF"/>
          <w:sz w:val="18"/>
          <w:u w:val="single"/>
        </w:rPr>
      </w:pPr>
      <w:r w:rsidRPr="008D35DE">
        <w:rPr>
          <w:rFonts w:ascii="Calibri" w:eastAsia="Calibri" w:hAnsi="Calibri" w:cs="Calibri"/>
          <w:sz w:val="16"/>
          <w:szCs w:val="22"/>
          <w:lang w:eastAsia="en-US"/>
        </w:rPr>
        <w:t xml:space="preserve">Il </w:t>
      </w:r>
      <w:r w:rsidRPr="008D35DE">
        <w:rPr>
          <w:rFonts w:ascii="Calibri" w:eastAsia="Calibri" w:hAnsi="Calibri"/>
          <w:sz w:val="16"/>
          <w:szCs w:val="22"/>
          <w:lang w:eastAsia="en-US"/>
        </w:rPr>
        <w:t xml:space="preserve">Titolare </w:t>
      </w:r>
      <w:r w:rsidRPr="008D35DE">
        <w:rPr>
          <w:rFonts w:ascii="Calibri" w:hAnsi="Calibri" w:cs="Calibri"/>
          <w:sz w:val="16"/>
          <w:szCs w:val="22"/>
          <w:lang w:eastAsia="en-US"/>
        </w:rPr>
        <w:t>del trattamento dei dati è il Comune di</w:t>
      </w:r>
      <w:r w:rsidRPr="008D35DE">
        <w:rPr>
          <w:rFonts w:asciiTheme="minorHAnsi" w:eastAsiaTheme="minorHAnsi" w:hAnsiTheme="minorHAnsi" w:cstheme="minorHAnsi"/>
          <w:sz w:val="18"/>
          <w:lang w:eastAsia="en-US"/>
        </w:rPr>
        <w:t xml:space="preserve"> Scano di Montiferro, </w:t>
      </w:r>
      <w:r w:rsidRPr="008D35DE">
        <w:rPr>
          <w:rFonts w:asciiTheme="minorHAnsi" w:hAnsiTheme="minorHAnsi" w:cstheme="minorHAnsi"/>
          <w:sz w:val="16"/>
          <w:szCs w:val="22"/>
          <w:lang w:eastAsia="en-US"/>
        </w:rPr>
        <w:t xml:space="preserve">con sede in </w:t>
      </w:r>
      <w:r w:rsidRPr="008D35DE">
        <w:rPr>
          <w:rFonts w:asciiTheme="minorHAnsi" w:hAnsiTheme="minorHAnsi" w:cstheme="minorHAnsi"/>
          <w:sz w:val="18"/>
        </w:rPr>
        <w:t xml:space="preserve">Piazza Montrigu de Reos, n. 16 – </w:t>
      </w:r>
      <w:proofErr w:type="spellStart"/>
      <w:r w:rsidRPr="008D35DE">
        <w:rPr>
          <w:rFonts w:asciiTheme="minorHAnsi" w:hAnsiTheme="minorHAnsi" w:cstheme="minorHAnsi"/>
          <w:sz w:val="18"/>
        </w:rPr>
        <w:t>cap</w:t>
      </w:r>
      <w:proofErr w:type="spellEnd"/>
      <w:r w:rsidRPr="008D35DE">
        <w:rPr>
          <w:rFonts w:asciiTheme="minorHAnsi" w:hAnsiTheme="minorHAnsi" w:cstheme="minorHAnsi"/>
          <w:sz w:val="18"/>
        </w:rPr>
        <w:t xml:space="preserve">: 09078 in Scano di Montiferro – Tel: 0785 32000 - E-mail: </w:t>
      </w:r>
      <w:hyperlink r:id="rId9" w:history="1">
        <w:r w:rsidRPr="008D35DE">
          <w:rPr>
            <w:rStyle w:val="Collegamentoipertestuale"/>
            <w:rFonts w:asciiTheme="minorHAnsi" w:hAnsiTheme="minorHAnsi" w:cstheme="minorHAnsi"/>
            <w:sz w:val="18"/>
          </w:rPr>
          <w:t>ufficioaagg.scano@gmail.com</w:t>
        </w:r>
      </w:hyperlink>
      <w:r w:rsidRPr="008D35DE">
        <w:rPr>
          <w:rFonts w:asciiTheme="minorHAnsi" w:hAnsiTheme="minorHAnsi" w:cstheme="minorHAnsi"/>
          <w:sz w:val="18"/>
        </w:rPr>
        <w:t xml:space="preserve"> PEC:</w:t>
      </w:r>
      <w:r w:rsidRPr="008D35DE">
        <w:rPr>
          <w:rFonts w:asciiTheme="minorHAnsi" w:hAnsiTheme="minorHAnsi" w:cstheme="minorHAnsi"/>
          <w:spacing w:val="-15"/>
          <w:sz w:val="18"/>
        </w:rPr>
        <w:t xml:space="preserve"> </w:t>
      </w:r>
      <w:hyperlink r:id="rId10" w:history="1">
        <w:r w:rsidRPr="008D35DE">
          <w:rPr>
            <w:rStyle w:val="Collegamentoipertestuale"/>
            <w:rFonts w:asciiTheme="minorHAnsi" w:hAnsiTheme="minorHAnsi" w:cstheme="minorHAnsi"/>
            <w:spacing w:val="-15"/>
            <w:sz w:val="18"/>
          </w:rPr>
          <w:t>protocollo.scanodimontiferro@pec.comunas</w:t>
        </w:r>
      </w:hyperlink>
      <w:r w:rsidRPr="008D35DE">
        <w:rPr>
          <w:rStyle w:val="Collegamentoipertestuale"/>
          <w:rFonts w:asciiTheme="minorHAnsi" w:hAnsiTheme="minorHAnsi" w:cstheme="minorHAnsi"/>
          <w:spacing w:val="-15"/>
          <w:sz w:val="18"/>
        </w:rPr>
        <w:t>.it</w:t>
      </w:r>
      <w:r w:rsidRPr="008D35DE">
        <w:rPr>
          <w:rFonts w:asciiTheme="minorHAnsi" w:hAnsiTheme="minorHAnsi" w:cstheme="minorHAnsi"/>
          <w:spacing w:val="-15"/>
          <w:sz w:val="18"/>
        </w:rPr>
        <w:t xml:space="preserve">, </w:t>
      </w:r>
      <w:r w:rsidRPr="008D35DE">
        <w:rPr>
          <w:rFonts w:asciiTheme="minorHAnsi" w:eastAsiaTheme="minorHAnsi" w:hAnsiTheme="minorHAnsi" w:cstheme="minorHAnsi"/>
          <w:sz w:val="18"/>
          <w:lang w:eastAsia="en-US"/>
        </w:rPr>
        <w:t>nella persona del Sindaco pro tempore.</w:t>
      </w:r>
    </w:p>
    <w:p w:rsidR="008D35DE" w:rsidRPr="008D35DE" w:rsidRDefault="008D35DE" w:rsidP="008D35DE">
      <w:pPr>
        <w:spacing w:before="33"/>
        <w:ind w:left="71"/>
        <w:rPr>
          <w:sz w:val="18"/>
        </w:rPr>
      </w:pPr>
    </w:p>
    <w:p w:rsidR="008D35DE" w:rsidRPr="008D35DE" w:rsidRDefault="008D35DE" w:rsidP="008D35DE">
      <w:pPr>
        <w:spacing w:after="160" w:line="259" w:lineRule="auto"/>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1.2. Responsabile Protezione dei Dati (RPD/DPO)</w:t>
      </w:r>
    </w:p>
    <w:p w:rsidR="008D35DE" w:rsidRPr="008D35DE" w:rsidRDefault="008D35DE" w:rsidP="008D35DE">
      <w:pPr>
        <w:spacing w:after="160" w:line="259" w:lineRule="auto"/>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responsabile della protezione dei dati è la società NICOLA ZUDDAS SRL nella persona del referente Avv. Ivan Orrù, contattabile all’indirizzo e-mail:  </w:t>
      </w:r>
      <w:hyperlink r:id="rId11" w:history="1">
        <w:r w:rsidRPr="008D35DE">
          <w:rPr>
            <w:rStyle w:val="Collegamentoipertestuale"/>
            <w:rFonts w:cstheme="minorHAnsi"/>
            <w:spacing w:val="-1"/>
            <w:sz w:val="18"/>
          </w:rPr>
          <w:t>privacy@comune.it</w:t>
        </w:r>
      </w:hyperlink>
      <w:r w:rsidRPr="008D35DE">
        <w:rPr>
          <w:rStyle w:val="Collegamentoipertestuale"/>
          <w:rFonts w:cstheme="minorHAnsi"/>
          <w:spacing w:val="-1"/>
          <w:sz w:val="18"/>
        </w:rPr>
        <w:t xml:space="preserve"> – PEC: </w:t>
      </w:r>
      <w:hyperlink r:id="rId12" w:history="1">
        <w:r w:rsidRPr="008D35DE">
          <w:rPr>
            <w:rStyle w:val="Collegamentoipertestuale"/>
            <w:rFonts w:cstheme="minorHAnsi"/>
            <w:spacing w:val="-1"/>
            <w:sz w:val="18"/>
          </w:rPr>
          <w:t>privacy@pec.comune.it</w:t>
        </w:r>
      </w:hyperlink>
    </w:p>
    <w:p w:rsidR="008D35DE" w:rsidRPr="008D35DE" w:rsidRDefault="008D35DE" w:rsidP="008D35DE">
      <w:pPr>
        <w:spacing w:after="160" w:line="259" w:lineRule="auto"/>
        <w:contextualSpacing/>
        <w:jc w:val="both"/>
        <w:rPr>
          <w:sz w:val="18"/>
        </w:rPr>
      </w:pPr>
    </w:p>
    <w:p w:rsidR="008D35DE" w:rsidRPr="008D35DE" w:rsidRDefault="008D35DE" w:rsidP="008D35DE">
      <w:pPr>
        <w:spacing w:after="160" w:line="259" w:lineRule="auto"/>
        <w:contextualSpacing/>
        <w:jc w:val="both"/>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TIPOLOGIA DEI DATI TRATTATI</w:t>
      </w:r>
    </w:p>
    <w:p w:rsidR="008D35DE" w:rsidRPr="008D35DE" w:rsidRDefault="008D35DE" w:rsidP="008D35DE">
      <w:pPr>
        <w:ind w:left="4"/>
        <w:jc w:val="both"/>
        <w:rPr>
          <w:rFonts w:ascii="Calibri" w:eastAsia="New York" w:hAnsi="Calibri" w:cs="Calibri"/>
          <w:sz w:val="16"/>
          <w:szCs w:val="22"/>
        </w:rPr>
      </w:pPr>
      <w:r w:rsidRPr="008D35DE">
        <w:rPr>
          <w:rFonts w:ascii="Calibri" w:eastAsia="New York" w:hAnsi="Calibri" w:cs="Calibri"/>
          <w:sz w:val="16"/>
          <w:szCs w:val="22"/>
        </w:rPr>
        <w:t>I Dati Personali riguarderanno a titolo esemplificativo, ma non esaustivo: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34"/>
      </w:tblGrid>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Tipologia</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Descrizione</w:t>
            </w:r>
          </w:p>
        </w:tc>
      </w:tr>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dati identificativi, anagrafici e di contatto</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cognome e nome, residenza, domicilio, data e luogo di nascita, identificativo online (indirizzo di posta elettronica), documento di identità, riferimenti bancari, codice fiscale, partita IVA, numero di telefono, firma.</w:t>
            </w:r>
          </w:p>
        </w:tc>
      </w:tr>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altri dati comuni</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dati relativi a sentenze o altri provvedimenti giudiziari</w:t>
            </w:r>
          </w:p>
        </w:tc>
      </w:tr>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New York" w:hAnsi="Calibri" w:cs="Calibri"/>
                <w:sz w:val="16"/>
                <w:szCs w:val="22"/>
              </w:rPr>
              <w:t>[X] situazione fiscale</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certificazione unica, versamento di imposte e canoni dovuti.</w:t>
            </w:r>
          </w:p>
        </w:tc>
      </w:tr>
      <w:tr w:rsidR="008D35DE" w:rsidRPr="008D35DE" w:rsidTr="005100DE">
        <w:trPr>
          <w:trHeight w:val="491"/>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8D35DE" w:rsidRPr="008D35DE" w:rsidRDefault="008D35DE" w:rsidP="005100DE">
            <w:pPr>
              <w:spacing w:after="160" w:line="256" w:lineRule="auto"/>
              <w:rPr>
                <w:rFonts w:ascii="Calibri" w:eastAsia="Calibri" w:hAnsi="Calibri" w:cs="Calibri"/>
                <w:b/>
                <w:bCs/>
                <w:i/>
                <w:iCs/>
                <w:sz w:val="16"/>
                <w:szCs w:val="22"/>
                <w:lang w:eastAsia="en-US"/>
              </w:rPr>
            </w:pPr>
            <w:r w:rsidRPr="008D35DE">
              <w:rPr>
                <w:rFonts w:ascii="Calibri" w:eastAsia="Calibri" w:hAnsi="Calibri" w:cs="Calibri"/>
                <w:b/>
                <w:bCs/>
                <w:i/>
                <w:iCs/>
                <w:sz w:val="16"/>
                <w:szCs w:val="22"/>
                <w:lang w:eastAsia="en-US"/>
              </w:rPr>
              <w:t>Tra i dati trattati potrebbero esservi anche dati definiti Particolari e relativi a condanne penali, reati, misure di sicurezza</w:t>
            </w:r>
          </w:p>
        </w:tc>
      </w:tr>
      <w:tr w:rsidR="008D35DE" w:rsidRPr="008D35DE" w:rsidTr="005100DE">
        <w:trPr>
          <w:trHeight w:val="641"/>
        </w:trPr>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condanne penali, reati, misure di sicurezza</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casellario giudiziale.</w:t>
            </w:r>
          </w:p>
        </w:tc>
      </w:tr>
      <w:tr w:rsidR="008D35DE" w:rsidRPr="008D35DE" w:rsidTr="005100DE">
        <w:trPr>
          <w:trHeight w:val="609"/>
        </w:trPr>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opinioni politiche</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dati sulla partecipazione agli organi della Pubblica Amministrazione.</w:t>
            </w:r>
          </w:p>
        </w:tc>
      </w:tr>
    </w:tbl>
    <w:p w:rsidR="008D35DE" w:rsidRPr="008D35DE" w:rsidRDefault="008D35DE" w:rsidP="008D35DE">
      <w:pPr>
        <w:ind w:left="4"/>
        <w:jc w:val="both"/>
        <w:rPr>
          <w:rFonts w:ascii="Calibri" w:eastAsia="New York" w:hAnsi="Calibri" w:cs="Calibri"/>
          <w:sz w:val="16"/>
          <w:szCs w:val="22"/>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 xml:space="preserve">FINALITÀ E BASE GIURIDICA DEI TRATTAMENTI </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Il Titolare del Trattamento </w:t>
      </w:r>
      <w:r w:rsidRPr="008D35DE">
        <w:rPr>
          <w:rFonts w:ascii="Calibri" w:hAnsi="Calibri" w:cs="Calibri"/>
          <w:sz w:val="16"/>
          <w:szCs w:val="22"/>
        </w:rPr>
        <w:t>utilizza i Suoi Dati Personali, da Lei comunicati o raccolti presso altri Titolari del trattamento (previa verifica del rispetto delle condizioni di liceità da parte dei terzi), o fonti pubbliche, in osservanza delle normative di riferimento. I Dati Personali sono trattati dal Titolare nell'ambito della sua attività per le seguenti finalità</w:t>
      </w:r>
      <w:r w:rsidRPr="008D35DE">
        <w:rPr>
          <w:rFonts w:ascii="Calibri" w:eastAsia="New York" w:hAnsi="Calibri" w:cs="Calibri"/>
          <w:sz w:val="16"/>
          <w:szCs w:val="22"/>
        </w:rPr>
        <w:t xml:space="preserve">: </w:t>
      </w:r>
    </w:p>
    <w:p w:rsidR="008D35DE" w:rsidRPr="008D35DE" w:rsidRDefault="008D35DE" w:rsidP="008D35DE">
      <w:pPr>
        <w:numPr>
          <w:ilvl w:val="0"/>
          <w:numId w:val="4"/>
        </w:numPr>
        <w:spacing w:after="160" w:line="256" w:lineRule="auto"/>
        <w:ind w:left="644"/>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Il trattamento è necessario per adempiere ad obblighi previsti da prescrizioni normative nazionali e comunitarie (art. 6, par. 1, </w:t>
      </w:r>
      <w:proofErr w:type="spellStart"/>
      <w:r w:rsidRPr="008D35DE">
        <w:rPr>
          <w:rFonts w:ascii="Calibri" w:eastAsia="Calibri" w:hAnsi="Calibri" w:cs="Calibri"/>
          <w:sz w:val="16"/>
          <w:szCs w:val="22"/>
          <w:lang w:eastAsia="en-US"/>
        </w:rPr>
        <w:t>let</w:t>
      </w:r>
      <w:proofErr w:type="spellEnd"/>
      <w:r w:rsidRPr="008D35DE">
        <w:rPr>
          <w:rFonts w:ascii="Calibri" w:eastAsia="Calibri" w:hAnsi="Calibri" w:cs="Calibri"/>
          <w:sz w:val="16"/>
          <w:szCs w:val="22"/>
          <w:lang w:eastAsia="en-US"/>
        </w:rPr>
        <w:t>. c)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lo svolgimento di compiti di interesse pubblico (art. 6, par. 1,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e)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la tutela dei diritti in sede giudiziaria (art. 9, par. 2,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f)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finalità amministrative e contabili (art 6, par. 1,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c)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adempiere agli obblighi in materia di diritto del lavoro, sicurezza e protezione sociale (art. 9, par. 2,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b del GDPR).</w:t>
      </w:r>
    </w:p>
    <w:p w:rsidR="008D35DE" w:rsidRPr="008D35DE" w:rsidRDefault="008D35DE" w:rsidP="008D35DE">
      <w:pPr>
        <w:spacing w:line="256" w:lineRule="auto"/>
        <w:contextualSpacing/>
        <w:jc w:val="both"/>
        <w:rPr>
          <w:rFonts w:ascii="Calibri" w:hAnsi="Calibri" w:cs="Calibri"/>
          <w:sz w:val="16"/>
          <w:szCs w:val="22"/>
        </w:rPr>
      </w:pP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Si informa inoltre che il conferimento dei dati è obbligatorio ed il loro mancato, parziale o inesatto conferimento potrà avere, come conseguenza, l'impossibilità di svolgere l’attività o fornire il servizio.</w:t>
      </w:r>
    </w:p>
    <w:p w:rsidR="008D35DE" w:rsidRPr="008D35DE" w:rsidRDefault="008D35DE" w:rsidP="008D35DE">
      <w:pPr>
        <w:spacing w:after="240"/>
        <w:jc w:val="both"/>
        <w:rPr>
          <w:rFonts w:ascii="Calibri" w:eastAsia="New York" w:hAnsi="Calibri" w:cs="Calibri"/>
          <w:sz w:val="16"/>
          <w:szCs w:val="22"/>
        </w:rPr>
      </w:pPr>
      <w:r w:rsidRPr="008D35DE">
        <w:rPr>
          <w:rFonts w:ascii="Calibri" w:eastAsia="New York" w:hAnsi="Calibri" w:cs="Calibri"/>
          <w:sz w:val="16"/>
          <w:szCs w:val="22"/>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MODALITÀ DI TRATTAMENTO DEI DATI PERSONALI</w:t>
      </w:r>
    </w:p>
    <w:p w:rsidR="008D35DE" w:rsidRPr="008D35DE" w:rsidRDefault="008D35DE" w:rsidP="008D35DE">
      <w:pPr>
        <w:ind w:left="4"/>
        <w:jc w:val="both"/>
        <w:rPr>
          <w:rFonts w:ascii="Calibri" w:eastAsia="New York" w:hAnsi="Calibri" w:cs="Calibri"/>
          <w:sz w:val="16"/>
          <w:szCs w:val="22"/>
        </w:rPr>
      </w:pPr>
      <w:r w:rsidRPr="008D35DE">
        <w:rPr>
          <w:rFonts w:ascii="Calibri" w:eastAsia="New York" w:hAnsi="Calibri" w:cs="Calibri"/>
          <w:sz w:val="16"/>
          <w:szCs w:val="22"/>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I Dati Personali forniti saranno tra l’altro oggetto di: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950"/>
      </w:tblGrid>
      <w:tr w:rsidR="008D35DE" w:rsidRPr="008D35DE" w:rsidTr="005100DE">
        <w:tc>
          <w:tcPr>
            <w:tcW w:w="9615" w:type="dxa"/>
            <w:gridSpan w:val="2"/>
            <w:tcBorders>
              <w:top w:val="single" w:sz="6" w:space="0" w:color="auto"/>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b/>
                <w:bCs/>
                <w:sz w:val="16"/>
                <w:szCs w:val="22"/>
              </w:rPr>
              <w:t>Descrizione</w:t>
            </w:r>
            <w:r w:rsidRPr="008D35DE">
              <w:rPr>
                <w:rFonts w:ascii="Calibri" w:hAnsi="Calibri" w:cs="Calibri"/>
                <w:sz w:val="16"/>
                <w:szCs w:val="22"/>
              </w:rPr>
              <w:t>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raccolta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limitazione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organizzazione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strutturazione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lastRenderedPageBreak/>
              <w:t>[X] registrazione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conservazione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estrazione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consultazione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uso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comunicazione mediante trasmissione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raffronto od interconnessione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cancellazione o distruzione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Calibri" w:hAnsi="Calibri" w:cs="Calibri"/>
                <w:sz w:val="16"/>
                <w:szCs w:val="22"/>
              </w:rPr>
            </w:pPr>
            <w:r w:rsidRPr="008D35DE">
              <w:rPr>
                <w:rFonts w:ascii="Calibri" w:hAnsi="Calibri" w:cs="Calibri"/>
                <w:sz w:val="16"/>
                <w:szCs w:val="22"/>
              </w:rPr>
              <w:t>[X] elaborazione</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Calibri" w:hAnsi="Calibri" w:cs="Calibri"/>
                <w:sz w:val="16"/>
                <w:szCs w:val="22"/>
              </w:rPr>
            </w:pPr>
            <w:r w:rsidRPr="008D35DE">
              <w:rPr>
                <w:rFonts w:ascii="Calibri" w:hAnsi="Calibri" w:cs="Calibri"/>
                <w:sz w:val="16"/>
                <w:szCs w:val="22"/>
              </w:rPr>
              <w:t>[X] selezione</w:t>
            </w:r>
          </w:p>
        </w:tc>
      </w:tr>
    </w:tbl>
    <w:p w:rsidR="008D35DE" w:rsidRPr="008D35DE" w:rsidRDefault="008D35DE" w:rsidP="008D35DE">
      <w:pPr>
        <w:jc w:val="both"/>
        <w:rPr>
          <w:rFonts w:ascii="Calibri" w:eastAsia="New York" w:hAnsi="Calibri" w:cs="Calibri"/>
          <w:sz w:val="16"/>
          <w:szCs w:val="22"/>
        </w:rPr>
      </w:pP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I dati non saranno in nessun caso oggetto di diffusione né di comunicazione all’esterno delle strutture del Titolare del Trattamento, se non nei casi espressamente autorizzati dall’interessato o nei casi previsti dalla legge e necessari all’adempimento del servizio.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Il trattamento non comporta l'attivazione di un processo decisionale automatizzato, compresa la profilazione.</w:t>
      </w:r>
    </w:p>
    <w:p w:rsidR="008D35DE" w:rsidRPr="008D35DE" w:rsidRDefault="008D35DE" w:rsidP="008D35DE">
      <w:pPr>
        <w:jc w:val="both"/>
        <w:rPr>
          <w:rFonts w:ascii="New York" w:eastAsia="New York" w:hAnsi="New York" w:cs="Calibri"/>
          <w:b/>
          <w:bCs/>
          <w:sz w:val="16"/>
          <w:szCs w:val="22"/>
        </w:rPr>
      </w:pPr>
    </w:p>
    <w:p w:rsidR="008D35DE" w:rsidRPr="008D35DE" w:rsidRDefault="008D35DE" w:rsidP="008D35DE">
      <w:pPr>
        <w:numPr>
          <w:ilvl w:val="0"/>
          <w:numId w:val="2"/>
        </w:numPr>
        <w:spacing w:before="240" w:after="160" w:line="259" w:lineRule="auto"/>
        <w:ind w:left="426" w:hanging="420"/>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MISURE DI SICUREZZA</w:t>
      </w:r>
    </w:p>
    <w:p w:rsidR="008D35DE" w:rsidRPr="008D35DE" w:rsidRDefault="008D35DE" w:rsidP="008D35DE">
      <w:pPr>
        <w:ind w:left="4"/>
        <w:jc w:val="both"/>
        <w:rPr>
          <w:rFonts w:ascii="Calibri" w:eastAsia="New York" w:hAnsi="Calibri" w:cs="Calibri"/>
          <w:sz w:val="16"/>
          <w:szCs w:val="22"/>
        </w:rPr>
      </w:pPr>
      <w:r w:rsidRPr="008D35DE">
        <w:rPr>
          <w:rFonts w:ascii="Calibri" w:eastAsia="New York" w:hAnsi="Calibri" w:cs="Calibri"/>
          <w:sz w:val="16"/>
          <w:szCs w:val="22"/>
        </w:rPr>
        <w:t>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8D35DE" w:rsidRPr="008D35DE" w:rsidRDefault="008D35DE" w:rsidP="008D35DE">
      <w:pPr>
        <w:jc w:val="both"/>
        <w:rPr>
          <w:rFonts w:ascii="Calibri" w:eastAsia="New York" w:hAnsi="Calibri" w:cs="Calibri"/>
          <w:sz w:val="16"/>
          <w:szCs w:val="20"/>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AMBITO DI COMUNICAZIONE E DESTINATARI DEI DATI PERSONALI</w:t>
      </w:r>
    </w:p>
    <w:p w:rsidR="008D35DE" w:rsidRPr="008D35DE" w:rsidRDefault="008D35DE" w:rsidP="008D35DE">
      <w:pPr>
        <w:ind w:left="4"/>
        <w:jc w:val="both"/>
        <w:rPr>
          <w:rFonts w:asciiTheme="minorHAnsi" w:hAnsiTheme="minorHAnsi" w:cstheme="minorHAnsi"/>
          <w:sz w:val="16"/>
          <w:szCs w:val="22"/>
          <w:lang w:eastAsia="en-US"/>
        </w:rPr>
      </w:pPr>
      <w:r w:rsidRPr="008D35DE">
        <w:rPr>
          <w:rFonts w:asciiTheme="minorHAnsi" w:hAnsiTheme="minorHAnsi" w:cstheme="minorHAnsi"/>
          <w:sz w:val="16"/>
          <w:szCs w:val="22"/>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8D35DE" w:rsidRPr="008D35DE" w:rsidRDefault="008D35DE" w:rsidP="008D35DE">
      <w:pPr>
        <w:ind w:left="4"/>
        <w:jc w:val="both"/>
        <w:rPr>
          <w:rFonts w:asciiTheme="minorHAnsi" w:hAnsiTheme="minorHAnsi" w:cstheme="minorHAnsi"/>
          <w:sz w:val="16"/>
          <w:szCs w:val="22"/>
        </w:rPr>
      </w:pPr>
      <w:r w:rsidRPr="008D35DE">
        <w:rPr>
          <w:rFonts w:asciiTheme="minorHAnsi" w:hAnsiTheme="minorHAnsi" w:cstheme="minorHAnsi"/>
          <w:sz w:val="16"/>
          <w:szCs w:val="22"/>
        </w:rPr>
        <w:t>Per il perseguimento delle finalità sopra indicate potrebbe essere necessario che il Titolare comunichi i Suoi dati a:</w:t>
      </w:r>
    </w:p>
    <w:p w:rsidR="008D35DE" w:rsidRPr="008D35DE" w:rsidRDefault="008D35DE" w:rsidP="008D35DE">
      <w:pPr>
        <w:numPr>
          <w:ilvl w:val="0"/>
          <w:numId w:val="5"/>
        </w:numPr>
        <w:spacing w:after="160" w:line="256" w:lineRule="auto"/>
        <w:contextualSpacing/>
        <w:jc w:val="both"/>
        <w:rPr>
          <w:rFonts w:asciiTheme="minorHAnsi" w:hAnsiTheme="minorHAnsi" w:cstheme="minorHAnsi"/>
          <w:sz w:val="16"/>
          <w:szCs w:val="22"/>
        </w:rPr>
      </w:pPr>
      <w:r w:rsidRPr="008D35DE">
        <w:rPr>
          <w:rFonts w:asciiTheme="minorHAnsi" w:hAnsiTheme="minorHAnsi" w:cstheme="minorHAnsi"/>
          <w:sz w:val="16"/>
          <w:szCs w:val="22"/>
        </w:rPr>
        <w:t>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rsidR="008D35DE" w:rsidRPr="008D35DE" w:rsidRDefault="008D35DE" w:rsidP="008D35DE">
      <w:pPr>
        <w:numPr>
          <w:ilvl w:val="0"/>
          <w:numId w:val="5"/>
        </w:numPr>
        <w:spacing w:after="160" w:line="256" w:lineRule="auto"/>
        <w:contextualSpacing/>
        <w:jc w:val="both"/>
        <w:rPr>
          <w:rFonts w:asciiTheme="minorHAnsi" w:hAnsiTheme="minorHAnsi" w:cstheme="minorHAnsi"/>
          <w:sz w:val="16"/>
          <w:szCs w:val="22"/>
        </w:rPr>
      </w:pPr>
      <w:r w:rsidRPr="008D35DE">
        <w:rPr>
          <w:rFonts w:asciiTheme="minorHAnsi" w:hAnsiTheme="minorHAnsi" w:cstheme="minorHAnsi"/>
          <w:sz w:val="16"/>
          <w:szCs w:val="22"/>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rsidR="008D35DE" w:rsidRPr="008D35DE" w:rsidRDefault="008D35DE" w:rsidP="008D35DE">
      <w:pPr>
        <w:numPr>
          <w:ilvl w:val="0"/>
          <w:numId w:val="5"/>
        </w:numPr>
        <w:spacing w:after="160" w:line="256" w:lineRule="auto"/>
        <w:contextualSpacing/>
        <w:jc w:val="both"/>
        <w:rPr>
          <w:rFonts w:asciiTheme="minorHAnsi" w:hAnsiTheme="minorHAnsi" w:cstheme="minorHAnsi"/>
          <w:sz w:val="16"/>
          <w:szCs w:val="22"/>
        </w:rPr>
      </w:pPr>
      <w:r w:rsidRPr="008D35DE">
        <w:rPr>
          <w:rFonts w:asciiTheme="minorHAnsi" w:hAnsiTheme="minorHAnsi" w:cstheme="minorHAnsi"/>
          <w:sz w:val="16"/>
          <w:szCs w:val="22"/>
        </w:rPr>
        <w:t>Autorità (ad esempio, giudiziaria, amministrativa ecc.), laddove ne ricorrano i presupposti.</w:t>
      </w:r>
    </w:p>
    <w:p w:rsidR="008D35DE" w:rsidRPr="008D35DE" w:rsidRDefault="008D35DE" w:rsidP="008D35DE">
      <w:pPr>
        <w:spacing w:after="120"/>
        <w:rPr>
          <w:rFonts w:asciiTheme="minorHAnsi" w:eastAsia="New York" w:hAnsiTheme="minorHAnsi" w:cstheme="minorHAnsi"/>
          <w:b/>
          <w:bCs/>
          <w:sz w:val="16"/>
          <w:szCs w:val="22"/>
        </w:rPr>
      </w:pPr>
    </w:p>
    <w:p w:rsidR="008D35DE" w:rsidRPr="008D35DE" w:rsidRDefault="008D35DE" w:rsidP="008D35DE">
      <w:pPr>
        <w:spacing w:after="120"/>
        <w:jc w:val="both"/>
        <w:rPr>
          <w:rFonts w:ascii="Calibri" w:eastAsia="New York" w:hAnsi="Calibri" w:cs="Calibri"/>
          <w:b/>
          <w:bCs/>
          <w:sz w:val="16"/>
          <w:szCs w:val="22"/>
        </w:rPr>
      </w:pPr>
      <w:r w:rsidRPr="008D35DE">
        <w:rPr>
          <w:rFonts w:ascii="Calibri" w:eastAsia="New York" w:hAnsi="Calibri" w:cs="Calibri"/>
          <w:b/>
          <w:bCs/>
          <w:sz w:val="16"/>
          <w:szCs w:val="22"/>
        </w:rPr>
        <w:t>Trasferimento dei Dati Personali ad un Paese terzo o ad un’organizzazione internazionale fuori dallo Spazio Economico Europeo: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I Suoi Dati Personali sono trattati all’interno del territorio dello Spazio Economico Europeo e non vengono diffusi. </w:t>
      </w:r>
    </w:p>
    <w:p w:rsidR="008D35DE" w:rsidRPr="008D35DE" w:rsidRDefault="008D35DE" w:rsidP="008D35DE">
      <w:pPr>
        <w:spacing w:after="160" w:line="259" w:lineRule="auto"/>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Se necessario, per ragioni tecniche o operative, il Titolare si riserva di trasferire i Suoi Dati Personali verso Paesi al di fuori dello Spazio Economico Europeo o organizzazioni internazionali per i quali esistono decisioni di “adeguatezza” della Commissione Europea, ovvero sulla base di adeguate garanzie fornite dal Paese in cui i dati devono essere trasferiti o sulla base delle specifiche deroghe previste dal Regolamento. </w:t>
      </w:r>
    </w:p>
    <w:p w:rsidR="008D35DE" w:rsidRPr="008D35DE" w:rsidRDefault="008D35DE" w:rsidP="008D35DE">
      <w:pPr>
        <w:spacing w:after="160" w:line="259" w:lineRule="auto"/>
        <w:jc w:val="both"/>
        <w:rPr>
          <w:rFonts w:ascii="Calibri" w:eastAsia="New York" w:hAnsi="Calibri" w:cs="Calibri"/>
          <w:sz w:val="16"/>
          <w:szCs w:val="22"/>
        </w:rPr>
      </w:pPr>
      <w:r w:rsidRPr="008D35DE">
        <w:rPr>
          <w:rFonts w:ascii="Calibri" w:eastAsia="New York" w:hAnsi="Calibri" w:cs="Calibri"/>
          <w:sz w:val="16"/>
          <w:szCs w:val="22"/>
        </w:rPr>
        <w:t>L’interessato potrà chiedere in qualsiasi momento la lista aggiornata di tutti i Responsabili del trattamento nominati dal Titolare.</w:t>
      </w:r>
    </w:p>
    <w:p w:rsidR="008D35DE" w:rsidRPr="008D35DE" w:rsidRDefault="008D35DE" w:rsidP="008D35DE">
      <w:pPr>
        <w:jc w:val="both"/>
        <w:rPr>
          <w:rFonts w:ascii="Calibri" w:eastAsia="New York" w:hAnsi="Calibri" w:cs="Calibri"/>
          <w:sz w:val="16"/>
          <w:szCs w:val="22"/>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TEMPO DI CONSERVAZIONE DEI DATI PERSONALI</w:t>
      </w:r>
    </w:p>
    <w:p w:rsidR="008D35DE" w:rsidRPr="008D35DE" w:rsidRDefault="008D35DE" w:rsidP="008D35DE">
      <w:pPr>
        <w:pStyle w:val="Normal0"/>
        <w:ind w:left="4"/>
        <w:jc w:val="both"/>
        <w:rPr>
          <w:rFonts w:ascii="Calibri" w:eastAsia="Calibri" w:hAnsi="Calibri" w:cs="Calibri"/>
          <w:color w:val="000000"/>
          <w:sz w:val="16"/>
          <w:szCs w:val="22"/>
        </w:rPr>
      </w:pPr>
      <w:r w:rsidRPr="008D35DE">
        <w:rPr>
          <w:rFonts w:ascii="Calibri" w:hAnsi="Calibri" w:cs="Calibri"/>
          <w:sz w:val="16"/>
          <w:szCs w:val="22"/>
        </w:rPr>
        <w:t xml:space="preserve">I Dati sono trattati dal Titolare e dal personale autorizzato e conservati per tutto il tempo necessario allo svolgimento del procedimento. Successivamente alla conclusione del procedimento, i dati saranno conservati in conformità alle norme sulla conservazione della documentazione prevista per la Pubblica Amministrazione. </w:t>
      </w:r>
    </w:p>
    <w:p w:rsidR="008D35DE" w:rsidRPr="008D35DE" w:rsidRDefault="008D35DE" w:rsidP="008D35DE">
      <w:pPr>
        <w:ind w:left="4"/>
        <w:jc w:val="both"/>
        <w:rPr>
          <w:rFonts w:asciiTheme="minorHAnsi" w:hAnsiTheme="minorHAnsi" w:cstheme="minorHAnsi"/>
          <w:sz w:val="16"/>
          <w:szCs w:val="22"/>
        </w:rPr>
      </w:pPr>
      <w:r w:rsidRPr="008D35DE">
        <w:rPr>
          <w:rFonts w:asciiTheme="minorHAnsi" w:hAnsiTheme="minorHAnsi" w:cstheme="minorHAnsi"/>
          <w:sz w:val="16"/>
          <w:szCs w:val="22"/>
        </w:rPr>
        <w:t xml:space="preserve">Inoltre, si specifica che il Titolare potrebbe essere obbligato a conservare i Dati Personali per un periodo più lungo in ottemperanza ad un obbligo di legge o per ordine di un’Autorità. </w:t>
      </w:r>
    </w:p>
    <w:p w:rsidR="008D35DE" w:rsidRPr="008D35DE" w:rsidRDefault="008D35DE" w:rsidP="008D35DE">
      <w:pPr>
        <w:jc w:val="both"/>
        <w:rPr>
          <w:rFonts w:asciiTheme="minorHAnsi" w:eastAsia="New York" w:hAnsiTheme="minorHAnsi" w:cstheme="minorHAnsi"/>
          <w:sz w:val="16"/>
          <w:szCs w:val="22"/>
        </w:rPr>
      </w:pPr>
      <w:r w:rsidRPr="008D35DE">
        <w:rPr>
          <w:rFonts w:asciiTheme="minorHAnsi" w:hAnsiTheme="minorHAnsi" w:cstheme="minorHAnsi"/>
          <w:sz w:val="16"/>
          <w:szCs w:val="22"/>
        </w:rPr>
        <w:t>Al termine del periodo di conservazione i Dati Personali saranno cancellati. Pertanto, allo spirare di tale termine i diritti dell’interessato (ad esempio diritto di accesso, cancellazione, rettifica, ecc.) non potranno più essere esercitati.</w:t>
      </w:r>
    </w:p>
    <w:p w:rsidR="008D35DE" w:rsidRPr="008D35DE" w:rsidRDefault="008D35DE" w:rsidP="008D35DE">
      <w:pPr>
        <w:rPr>
          <w:rFonts w:ascii="New York" w:eastAsia="New York" w:hAnsi="New York" w:cs="Calibri"/>
          <w:b/>
          <w:bCs/>
          <w:sz w:val="16"/>
          <w:szCs w:val="22"/>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DIRITTI DELL’INTERESSATO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All’Interessato, relativamente al trattamento dei suoi Dati Personali, sono riconosciuti i seguenti diritti: </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richiedere maggiori informazioni in relazione ai contenuti della presente informativa </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accesso ai dati personali (art. 15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rettifica dei dati personali senza ingiustificato ritardo (art. 16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cancellazione dei dati. La cancellazione non è consentita per i dati contenuti negli atti che devono obbligatoriamente essere conservati dal Titolare (diritto all'oblio, art. 17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limitazione del trattamento (art. 18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alla portabilità dei dati (art. 20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opposizione (art. 21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relativo al processo decisionale automatizzato, compresa la profilazione (art. 22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proporre reclamo al Garante per la protezione dei dati personali (art. 77 GDPR), utilizzando la modulistica presente al seguente indirizzo:</w:t>
      </w:r>
    </w:p>
    <w:p w:rsidR="008D35DE" w:rsidRPr="008D35DE" w:rsidRDefault="00771201" w:rsidP="008D35DE">
      <w:pPr>
        <w:numPr>
          <w:ilvl w:val="1"/>
          <w:numId w:val="3"/>
        </w:numPr>
        <w:spacing w:after="160" w:line="259" w:lineRule="auto"/>
        <w:contextualSpacing/>
        <w:jc w:val="both"/>
        <w:rPr>
          <w:rFonts w:ascii="Calibri" w:eastAsia="Calibri" w:hAnsi="Calibri" w:cs="Calibri"/>
          <w:sz w:val="16"/>
          <w:szCs w:val="22"/>
          <w:lang w:eastAsia="en-US"/>
        </w:rPr>
      </w:pPr>
      <w:hyperlink r:id="rId13">
        <w:r w:rsidR="008D35DE" w:rsidRPr="008D35DE">
          <w:rPr>
            <w:rFonts w:ascii="Calibri" w:eastAsia="Calibri" w:hAnsi="Calibri" w:cs="Calibri"/>
            <w:color w:val="0563C1"/>
            <w:sz w:val="16"/>
            <w:szCs w:val="22"/>
            <w:u w:val="single"/>
            <w:lang w:eastAsia="en-US"/>
          </w:rPr>
          <w:t>https://www.garanteprivacy.it/home/modulistica-e-servizi-online</w:t>
        </w:r>
      </w:hyperlink>
      <w:r w:rsidR="008D35DE" w:rsidRPr="008D35DE">
        <w:rPr>
          <w:rFonts w:ascii="Calibri" w:eastAsia="Calibri" w:hAnsi="Calibri" w:cs="Calibri"/>
          <w:sz w:val="16"/>
          <w:szCs w:val="22"/>
          <w:lang w:eastAsia="en-US"/>
        </w:rPr>
        <w:t>.</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Tali diritti sono esercitabili scrivendo al Titolare del trattamento. </w:t>
      </w:r>
    </w:p>
    <w:p w:rsidR="008D35DE" w:rsidRPr="008D35DE" w:rsidRDefault="008D35DE" w:rsidP="008D35DE">
      <w:pPr>
        <w:spacing w:after="160" w:line="259" w:lineRule="auto"/>
        <w:contextualSpacing/>
        <w:rPr>
          <w:rFonts w:ascii="Calibri" w:eastAsia="Calibri" w:hAnsi="Calibri" w:cs="Calibri"/>
          <w:b/>
          <w:bCs/>
          <w:sz w:val="16"/>
          <w:szCs w:val="22"/>
          <w:lang w:eastAsia="en-US"/>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MODIFICHE A QUESTA INFORMATIVA</w:t>
      </w:r>
    </w:p>
    <w:p w:rsidR="008D35DE" w:rsidRPr="008D35DE" w:rsidRDefault="008D35DE" w:rsidP="008D35DE">
      <w:pPr>
        <w:spacing w:after="160" w:line="256" w:lineRule="auto"/>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Il Titolare del Trattamento si riserva il diritto di apportare modifiche alla presente informativa in qualunque momento notificandolo sulle pagine del proprio sito web e, qualora tecnicamente e legalmente fattibile, inviando una notifica agli interessati attraverso uno degli estremi di contatto di cui è in possesso. </w:t>
      </w:r>
    </w:p>
    <w:p w:rsidR="008D35DE" w:rsidRPr="008D35DE" w:rsidRDefault="008D35DE" w:rsidP="008D35DE">
      <w:pPr>
        <w:spacing w:after="160" w:line="256" w:lineRule="auto"/>
        <w:jc w:val="both"/>
        <w:rPr>
          <w:rFonts w:ascii="Calibri" w:eastAsia="Calibri" w:hAnsi="Calibri" w:cs="Calibri"/>
          <w:sz w:val="18"/>
          <w:szCs w:val="22"/>
          <w:lang w:eastAsia="en-US"/>
        </w:rPr>
      </w:pPr>
    </w:p>
    <w:p w:rsidR="00323092" w:rsidRPr="008D35DE" w:rsidRDefault="00323092" w:rsidP="00323092">
      <w:pPr>
        <w:autoSpaceDE w:val="0"/>
        <w:autoSpaceDN w:val="0"/>
        <w:adjustRightInd w:val="0"/>
        <w:rPr>
          <w:rFonts w:eastAsiaTheme="minorHAnsi"/>
          <w:bCs/>
          <w:sz w:val="20"/>
          <w:lang w:eastAsia="en-US"/>
        </w:rPr>
      </w:pPr>
    </w:p>
    <w:sectPr w:rsidR="00323092" w:rsidRPr="008D35DE">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71E" w:rsidRDefault="003C271E" w:rsidP="003C271E">
      <w:r>
        <w:separator/>
      </w:r>
    </w:p>
  </w:endnote>
  <w:endnote w:type="continuationSeparator" w:id="0">
    <w:p w:rsidR="003C271E" w:rsidRDefault="003C271E" w:rsidP="003C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178104"/>
      <w:docPartObj>
        <w:docPartGallery w:val="Page Numbers (Bottom of Page)"/>
        <w:docPartUnique/>
      </w:docPartObj>
    </w:sdtPr>
    <w:sdtEndPr/>
    <w:sdtContent>
      <w:p w:rsidR="003C271E" w:rsidRDefault="003C271E">
        <w:pPr>
          <w:pStyle w:val="Pidipagina"/>
          <w:jc w:val="right"/>
        </w:pPr>
        <w:r>
          <w:fldChar w:fldCharType="begin"/>
        </w:r>
        <w:r>
          <w:instrText>PAGE   \* MERGEFORMAT</w:instrText>
        </w:r>
        <w:r>
          <w:fldChar w:fldCharType="separate"/>
        </w:r>
        <w:r w:rsidR="00771201">
          <w:rPr>
            <w:noProof/>
          </w:rPr>
          <w:t>2</w:t>
        </w:r>
        <w:r>
          <w:fldChar w:fldCharType="end"/>
        </w:r>
      </w:p>
    </w:sdtContent>
  </w:sdt>
  <w:p w:rsidR="003C271E" w:rsidRDefault="003C271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71E" w:rsidRDefault="003C271E" w:rsidP="003C271E">
      <w:r>
        <w:separator/>
      </w:r>
    </w:p>
  </w:footnote>
  <w:footnote w:type="continuationSeparator" w:id="0">
    <w:p w:rsidR="003C271E" w:rsidRDefault="003C271E" w:rsidP="003C27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0E7DAC"/>
    <w:multiLevelType w:val="multilevel"/>
    <w:tmpl w:val="2F681194"/>
    <w:lvl w:ilvl="0">
      <w:start w:val="1"/>
      <w:numFmt w:val="decimal"/>
      <w:lvlText w:val="%1."/>
      <w:lvlJc w:val="left"/>
      <w:pPr>
        <w:ind w:left="6659"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B8489C"/>
    <w:multiLevelType w:val="hybridMultilevel"/>
    <w:tmpl w:val="84B489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45"/>
    <w:rsid w:val="00025989"/>
    <w:rsid w:val="00183FFB"/>
    <w:rsid w:val="00323092"/>
    <w:rsid w:val="00365A03"/>
    <w:rsid w:val="003C271E"/>
    <w:rsid w:val="00771201"/>
    <w:rsid w:val="008D35DE"/>
    <w:rsid w:val="009E6240"/>
    <w:rsid w:val="00BB6645"/>
    <w:rsid w:val="00D70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5264"/>
  <w15:chartTrackingRefBased/>
  <w15:docId w15:val="{9E99FABE-2357-4746-B7D3-B63F885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09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23092"/>
    <w:pPr>
      <w:ind w:left="708"/>
    </w:pPr>
  </w:style>
  <w:style w:type="paragraph" w:styleId="Intestazione">
    <w:name w:val="header"/>
    <w:basedOn w:val="Normale"/>
    <w:link w:val="IntestazioneCarattere"/>
    <w:uiPriority w:val="99"/>
    <w:unhideWhenUsed/>
    <w:rsid w:val="003C271E"/>
    <w:pPr>
      <w:tabs>
        <w:tab w:val="center" w:pos="4819"/>
        <w:tab w:val="right" w:pos="9638"/>
      </w:tabs>
    </w:pPr>
  </w:style>
  <w:style w:type="character" w:customStyle="1" w:styleId="IntestazioneCarattere">
    <w:name w:val="Intestazione Carattere"/>
    <w:basedOn w:val="Carpredefinitoparagrafo"/>
    <w:link w:val="Intestazione"/>
    <w:uiPriority w:val="99"/>
    <w:rsid w:val="003C271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C271E"/>
    <w:pPr>
      <w:tabs>
        <w:tab w:val="center" w:pos="4819"/>
        <w:tab w:val="right" w:pos="9638"/>
      </w:tabs>
    </w:pPr>
  </w:style>
  <w:style w:type="character" w:customStyle="1" w:styleId="PidipaginaCarattere">
    <w:name w:val="Piè di pagina Carattere"/>
    <w:basedOn w:val="Carpredefinitoparagrafo"/>
    <w:link w:val="Pidipagina"/>
    <w:uiPriority w:val="99"/>
    <w:rsid w:val="003C271E"/>
    <w:rPr>
      <w:rFonts w:ascii="Times New Roman" w:eastAsia="Times New Roman" w:hAnsi="Times New Roman" w:cs="Times New Roman"/>
      <w:sz w:val="24"/>
      <w:szCs w:val="24"/>
      <w:lang w:eastAsia="it-IT"/>
    </w:rPr>
  </w:style>
  <w:style w:type="character" w:styleId="Collegamentoipertestuale">
    <w:name w:val="Hyperlink"/>
    <w:semiHidden/>
    <w:rsid w:val="008D35DE"/>
    <w:rPr>
      <w:color w:val="0000FF"/>
      <w:u w:val="single"/>
    </w:rPr>
  </w:style>
  <w:style w:type="paragraph" w:customStyle="1" w:styleId="Normal0">
    <w:name w:val="Normal0"/>
    <w:next w:val="Normale"/>
    <w:rsid w:val="008D35DE"/>
    <w:pPr>
      <w:spacing w:after="0" w:line="240" w:lineRule="auto"/>
    </w:pPr>
    <w:rPr>
      <w:rFonts w:ascii="Arial" w:eastAsia="Arial" w:hAnsi="Arial" w:cs="Times New Roman"/>
      <w:sz w:val="24"/>
      <w:szCs w:val="20"/>
      <w:lang w:eastAsia="it-IT"/>
    </w:rPr>
  </w:style>
  <w:style w:type="paragraph" w:styleId="Corpotesto">
    <w:name w:val="Body Text"/>
    <w:basedOn w:val="Normale"/>
    <w:link w:val="CorpotestoCarattere"/>
    <w:uiPriority w:val="1"/>
    <w:qFormat/>
    <w:rsid w:val="00D70AE2"/>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D70AE2"/>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canodimontiferro@pec.comunas.it" TargetMode="External"/><Relationship Id="rId13" Type="http://schemas.openxmlformats.org/officeDocument/2006/relationships/hyperlink" Target="https://www.garanteprivacy.it/home/modulistica-e-servizi-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pec.comu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comu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tocollo.scanodimontiferro@pec.comunas" TargetMode="External"/><Relationship Id="rId4" Type="http://schemas.openxmlformats.org/officeDocument/2006/relationships/webSettings" Target="webSettings.xml"/><Relationship Id="rId9" Type="http://schemas.openxmlformats.org/officeDocument/2006/relationships/hyperlink" Target="mailto:ufficioaagg.scano@gmail.co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2033</Words>
  <Characters>11594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 Sociale</dc:creator>
  <cp:keywords/>
  <dc:description/>
  <cp:lastModifiedBy>Collaboratore Sociale</cp:lastModifiedBy>
  <cp:revision>8</cp:revision>
  <cp:lastPrinted>2024-02-13T10:22:00Z</cp:lastPrinted>
  <dcterms:created xsi:type="dcterms:W3CDTF">2024-02-13T09:53:00Z</dcterms:created>
  <dcterms:modified xsi:type="dcterms:W3CDTF">2025-02-25T11:06:00Z</dcterms:modified>
</cp:coreProperties>
</file>